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680"/>
        <w:gridCol w:w="5220"/>
      </w:tblGrid>
      <w:tr w:rsidR="008E2AB7">
        <w:trPr>
          <w:trHeight w:val="709"/>
        </w:trPr>
        <w:tc>
          <w:tcPr>
            <w:tcW w:w="4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bookmarkStart w:id="0" w:name="_GoBack"/>
          <w:bookmarkEnd w:id="0"/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color w:val="000000"/>
                <w:sz w:val="2"/>
                <w:szCs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-35559</wp:posOffset>
                      </wp:positionV>
                      <wp:extent cx="546100" cy="542925"/>
                      <wp:effectExtent l="0" t="0" r="0" b="0"/>
                      <wp:wrapNone/>
                      <wp:docPr id="1" name="_x0000_i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6100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59264;o:allowoverlap:true;o:allowincell:true;mso-position-horizontal-relative:text;margin-left:91.5pt;mso-position-horizontal:absolute;mso-position-vertical-relative:text;margin-top:-2.8pt;mso-position-vertical:absolute;width:43.0pt;height:42.8pt;mso-wrap-distance-left:9.0pt;mso-wrap-distance-top:0.0pt;mso-wrap-distance-right:9.0pt;mso-wrap-distance-bottom:0.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5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8E2AB7">
            <w:pPr>
              <w:spacing w:line="240" w:lineRule="auto"/>
              <w:jc w:val="right"/>
              <w:rPr>
                <w:rFonts w:ascii="TimesET" w:hAnsi="TimesET"/>
                <w:color w:val="000000"/>
                <w:sz w:val="30"/>
                <w:szCs w:val="30"/>
              </w:rPr>
            </w:pPr>
          </w:p>
          <w:p w:rsidR="008E2AB7" w:rsidRDefault="008E2AB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8E2AB7">
        <w:trPr>
          <w:trHeight w:val="807"/>
        </w:trPr>
        <w:tc>
          <w:tcPr>
            <w:tcW w:w="4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8E2AB7">
            <w:pPr>
              <w:spacing w:line="240" w:lineRule="auto"/>
              <w:ind w:firstLine="283"/>
              <w:jc w:val="center"/>
              <w:rPr>
                <w:b/>
                <w:bCs/>
                <w:sz w:val="21"/>
                <w:szCs w:val="21"/>
              </w:rPr>
            </w:pPr>
          </w:p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ЧĂВАШ РЕСПУБЛИКИН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ПРОМЫШЛЕННОСТЬ  ТАТА  ЭНЕРГЕТИКАМИНИСТЕРСТВИ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81280</wp:posOffset>
                      </wp:positionV>
                      <wp:extent cx="1280160" cy="0"/>
                      <wp:effectExtent l="0" t="0" r="0" b="0"/>
                      <wp:wrapNone/>
                      <wp:docPr id="2" name="shap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line id="shape 1" o:spid="_x0000_s1" style="position:absolute;left:0;text-align:left;z-index:251658240;mso-wrap-distance-left:9.0pt;mso-wrap-distance-top:0.0pt;mso-wrap-distance-right:9.0pt;mso-wrap-distance-bottom:0.0pt;visibility:visible;" from="58.5pt,6.4pt" to="159.3pt,6.4pt" filled="f" strokecolor="#000000" strokeweight="0.25pt"/>
                  </w:pict>
                </mc:Fallback>
              </mc:AlternateContent>
            </w:r>
          </w:p>
        </w:tc>
        <w:tc>
          <w:tcPr>
            <w:tcW w:w="5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9E263C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50279116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57150</wp:posOffset>
                      </wp:positionV>
                      <wp:extent cx="2788920" cy="2091055"/>
                      <wp:effectExtent l="0" t="0" r="0" b="0"/>
                      <wp:wrapNone/>
                      <wp:docPr id="3" name="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788920" cy="2091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E2AB7" w:rsidRDefault="008E2AB7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Calibri"/>
                                      <w:lang w:eastAsia="en-US"/>
                                    </w:rPr>
                                  </w:pPr>
                                </w:p>
                                <w:p w:rsidR="008E2AB7" w:rsidRDefault="008E2AB7">
                                  <w:pPr>
                                    <w:spacing w:line="235" w:lineRule="auto"/>
                                    <w:jc w:val="center"/>
                                    <w:rPr>
                                      <w:rStyle w:val="af"/>
                                      <w:rFonts w:ascii="PT Astra Serif" w:eastAsia="PT Astra Serif" w:hAnsi="PT Astra Serif" w:cs="PT Astra Serif"/>
                                      <w:color w:val="000000" w:themeColor="text1"/>
                                      <w:u w:val="none"/>
                                    </w:rPr>
                                  </w:pPr>
                                </w:p>
                                <w:p w:rsidR="008E2AB7" w:rsidRDefault="009E263C">
                                  <w:pPr>
                                    <w:spacing w:line="235" w:lineRule="auto"/>
                                    <w:jc w:val="center"/>
                                  </w:pPr>
                                  <w:r>
                                    <w:t xml:space="preserve">Акционерное общество </w:t>
                                  </w:r>
                                </w:p>
                                <w:p w:rsidR="008E2AB7" w:rsidRDefault="009E263C">
                                  <w:pPr>
                                    <w:spacing w:line="235" w:lineRule="auto"/>
                                    <w:jc w:val="center"/>
                                  </w:pPr>
                                  <w:r>
                                    <w:t xml:space="preserve">«Чувашская </w:t>
                                  </w:r>
                                  <w:proofErr w:type="spellStart"/>
                                  <w:r>
                                    <w:t>энергосбытовая</w:t>
                                  </w:r>
                                  <w:proofErr w:type="spellEnd"/>
                                </w:p>
                                <w:p w:rsidR="008E2AB7" w:rsidRDefault="009E263C">
                                  <w:pPr>
                                    <w:spacing w:line="235" w:lineRule="auto"/>
                                    <w:jc w:val="center"/>
                                    <w:rPr>
                                      <w:rFonts w:eastAsia="PT Serif"/>
                                      <w:highlight w:val="white"/>
                                    </w:rPr>
                                  </w:pPr>
                                  <w:r>
                                    <w:t>компания»</w:t>
                                  </w:r>
                                </w:p>
                              </w:txbxContent>
                            </wps:txbx>
                            <wps:bodyPr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shape 2" o:spid="_x0000_s1026" type="#_x0000_t202" style="position:absolute;left:0;text-align:left;margin-left:41.95pt;margin-top:4.5pt;width:219.6pt;height:164.65pt;z-index:5027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" stroked="f">
                      <v:textbox inset="0,0,0,0">
                        <w:txbxContent>
                          <w:p w:rsidR="008E2AB7" w:rsidRDefault="008E2AB7">
                            <w:pPr>
                              <w:spacing w:line="240" w:lineRule="auto"/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</w:p>
                          <w:p w:rsidR="008E2AB7" w:rsidRDefault="008E2AB7">
                            <w:pPr>
                              <w:spacing w:line="235" w:lineRule="auto"/>
                              <w:jc w:val="center"/>
                              <w:rPr>
                                <w:rStyle w:val="af"/>
                                <w:rFonts w:ascii="PT Astra Serif" w:eastAsia="PT Astra Serif" w:hAnsi="PT Astra Serif" w:cs="PT Astra Serif"/>
                                <w:color w:val="000000" w:themeColor="text1"/>
                                <w:u w:val="none"/>
                              </w:rPr>
                            </w:pPr>
                          </w:p>
                          <w:p w:rsidR="008E2AB7" w:rsidRDefault="009E263C">
                            <w:pPr>
                              <w:spacing w:line="235" w:lineRule="auto"/>
                              <w:jc w:val="center"/>
                            </w:pPr>
                            <w:r>
                              <w:t xml:space="preserve">Акционерное общество </w:t>
                            </w:r>
                          </w:p>
                          <w:p w:rsidR="008E2AB7" w:rsidRDefault="009E263C">
                            <w:pPr>
                              <w:spacing w:line="235" w:lineRule="auto"/>
                              <w:jc w:val="center"/>
                            </w:pPr>
                            <w:r>
                              <w:t xml:space="preserve">«Чувашская </w:t>
                            </w:r>
                            <w:proofErr w:type="spellStart"/>
                            <w:r>
                              <w:t>энергосбытовая</w:t>
                            </w:r>
                            <w:proofErr w:type="spellEnd"/>
                          </w:p>
                          <w:p w:rsidR="008E2AB7" w:rsidRDefault="009E263C">
                            <w:pPr>
                              <w:spacing w:line="235" w:lineRule="auto"/>
                              <w:jc w:val="center"/>
                              <w:rPr>
                                <w:rFonts w:eastAsia="PT Serif"/>
                                <w:highlight w:val="white"/>
                              </w:rPr>
                            </w:pPr>
                            <w:r>
                              <w:t>компания»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E2AB7">
        <w:tc>
          <w:tcPr>
            <w:tcW w:w="4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caps/>
                <w:sz w:val="21"/>
                <w:szCs w:val="21"/>
              </w:rPr>
            </w:pPr>
            <w:r>
              <w:rPr>
                <w:b/>
                <w:caps/>
                <w:sz w:val="21"/>
                <w:szCs w:val="21"/>
              </w:rPr>
              <w:t xml:space="preserve">Министерство 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caps/>
                <w:sz w:val="21"/>
                <w:szCs w:val="21"/>
              </w:rPr>
            </w:pPr>
            <w:r>
              <w:rPr>
                <w:b/>
                <w:caps/>
                <w:sz w:val="21"/>
                <w:szCs w:val="21"/>
              </w:rPr>
              <w:t>промышленности  И энергетики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caps/>
                <w:sz w:val="21"/>
                <w:szCs w:val="21"/>
              </w:rPr>
              <w:t>Чувашской  Республики</w:t>
            </w:r>
          </w:p>
        </w:tc>
        <w:tc>
          <w:tcPr>
            <w:tcW w:w="5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8E2AB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2AB7">
        <w:tc>
          <w:tcPr>
            <w:tcW w:w="4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9E263C">
            <w:pPr>
              <w:spacing w:line="240" w:lineRule="auto"/>
              <w:ind w:firstLine="283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(МИНПРОМЭНЕРГО ЧУВАШИИ)</w:t>
            </w:r>
          </w:p>
          <w:p w:rsidR="008E2AB7" w:rsidRDefault="008E2AB7">
            <w:pPr>
              <w:pStyle w:val="11"/>
              <w:spacing w:before="0" w:after="0" w:line="240" w:lineRule="auto"/>
              <w:ind w:firstLine="28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8E2AB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2AB7">
        <w:tc>
          <w:tcPr>
            <w:tcW w:w="4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9E263C">
            <w:pPr>
              <w:spacing w:line="240" w:lineRule="auto"/>
              <w:ind w:firstLine="283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ул.К.Иванова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д. 84, г. Чебоксары, 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Чувашская Республика, 428018, 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тел. (8352)56-50-90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e</w:t>
            </w:r>
            <w:r>
              <w:rPr>
                <w:color w:val="000000"/>
                <w:sz w:val="23"/>
                <w:szCs w:val="23"/>
              </w:rPr>
              <w:t>-</w:t>
            </w:r>
            <w:r>
              <w:rPr>
                <w:color w:val="000000"/>
                <w:sz w:val="23"/>
                <w:szCs w:val="23"/>
                <w:lang w:val="en-US"/>
              </w:rPr>
              <w:t>mail</w:t>
            </w:r>
            <w:r>
              <w:rPr>
                <w:color w:val="000000"/>
                <w:sz w:val="23"/>
                <w:szCs w:val="23"/>
              </w:rPr>
              <w:t xml:space="preserve">: </w:t>
            </w:r>
            <w:hyperlink r:id="rId10" w:tooltip="mailto:minprom@cap.ru" w:history="1">
              <w:r>
                <w:rPr>
                  <w:rStyle w:val="af"/>
                  <w:sz w:val="23"/>
                  <w:szCs w:val="23"/>
                  <w:lang w:val="en-US"/>
                </w:rPr>
                <w:t>minprom</w:t>
              </w:r>
              <w:r>
                <w:rPr>
                  <w:rStyle w:val="af"/>
                  <w:sz w:val="23"/>
                  <w:szCs w:val="23"/>
                </w:rPr>
                <w:t>@</w:t>
              </w:r>
              <w:r>
                <w:rPr>
                  <w:rStyle w:val="af"/>
                  <w:sz w:val="23"/>
                  <w:szCs w:val="23"/>
                  <w:lang w:val="en-US"/>
                </w:rPr>
                <w:t>cap</w:t>
              </w:r>
              <w:r>
                <w:rPr>
                  <w:rStyle w:val="af"/>
                  <w:sz w:val="23"/>
                  <w:szCs w:val="23"/>
                </w:rPr>
                <w:t>.</w:t>
              </w:r>
              <w:proofErr w:type="spellStart"/>
              <w:r>
                <w:rPr>
                  <w:rStyle w:val="af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  <w:r>
              <w:rPr>
                <w:color w:val="000000"/>
                <w:sz w:val="23"/>
                <w:szCs w:val="23"/>
              </w:rPr>
              <w:t>,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color w:val="000000"/>
                <w:sz w:val="23"/>
                <w:szCs w:val="23"/>
              </w:rPr>
            </w:pPr>
            <w:hyperlink r:id="rId11" w:tooltip="http://www.minprom.cap.ru" w:history="1">
              <w:r>
                <w:rPr>
                  <w:rStyle w:val="af"/>
                  <w:sz w:val="23"/>
                  <w:szCs w:val="23"/>
                  <w:lang w:val="en-US"/>
                </w:rPr>
                <w:t>www</w:t>
              </w:r>
              <w:r>
                <w:rPr>
                  <w:rStyle w:val="af"/>
                  <w:sz w:val="23"/>
                  <w:szCs w:val="23"/>
                </w:rPr>
                <w:t>.</w:t>
              </w:r>
              <w:proofErr w:type="spellStart"/>
              <w:r>
                <w:rPr>
                  <w:rStyle w:val="af"/>
                  <w:sz w:val="23"/>
                  <w:szCs w:val="23"/>
                  <w:lang w:val="en-US"/>
                </w:rPr>
                <w:t>min</w:t>
              </w:r>
              <w:r>
                <w:rPr>
                  <w:rStyle w:val="af"/>
                  <w:sz w:val="23"/>
                  <w:szCs w:val="23"/>
                  <w:lang w:val="en-US"/>
                </w:rPr>
                <w:t>prom</w:t>
              </w:r>
              <w:proofErr w:type="spellEnd"/>
              <w:r>
                <w:rPr>
                  <w:rStyle w:val="af"/>
                  <w:sz w:val="23"/>
                  <w:szCs w:val="23"/>
                </w:rPr>
                <w:t>.</w:t>
              </w:r>
              <w:r>
                <w:rPr>
                  <w:rStyle w:val="af"/>
                  <w:sz w:val="23"/>
                  <w:szCs w:val="23"/>
                  <w:lang w:val="en-US"/>
                </w:rPr>
                <w:t>cap</w:t>
              </w:r>
              <w:r>
                <w:rPr>
                  <w:rStyle w:val="af"/>
                  <w:sz w:val="23"/>
                  <w:szCs w:val="23"/>
                </w:rPr>
                <w:t>.</w:t>
              </w:r>
              <w:proofErr w:type="spellStart"/>
              <w:r>
                <w:rPr>
                  <w:rStyle w:val="af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</w:p>
          <w:p w:rsidR="008E2AB7" w:rsidRDefault="009E263C">
            <w:pPr>
              <w:spacing w:line="240" w:lineRule="auto"/>
              <w:ind w:firstLine="283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ОКПО 43631751, ОГРН 1202100001840, </w:t>
            </w:r>
          </w:p>
          <w:p w:rsidR="008E2AB7" w:rsidRDefault="009E263C">
            <w:pPr>
              <w:spacing w:line="240" w:lineRule="auto"/>
              <w:ind w:firstLine="283"/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1"/>
                <w:szCs w:val="21"/>
              </w:rPr>
              <w:t>ИНН/КПП  2130217350/213001001</w:t>
            </w:r>
          </w:p>
        </w:tc>
        <w:tc>
          <w:tcPr>
            <w:tcW w:w="5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8E2AB7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E2AB7">
        <w:tc>
          <w:tcPr>
            <w:tcW w:w="4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9E263C">
            <w:pPr>
              <w:ind w:firstLine="283"/>
              <w:jc w:val="left"/>
              <w:rPr>
                <w:u w:val="single"/>
              </w:rPr>
            </w:pPr>
            <w:r>
              <w:rPr>
                <w:color w:val="000000" w:themeColor="text1"/>
                <w:u w:val="single"/>
              </w:rPr>
              <w:t xml:space="preserve">      14.08.2024      </w:t>
            </w:r>
            <w:r>
              <w:rPr>
                <w:color w:val="000000" w:themeColor="text1"/>
              </w:rPr>
              <w:t xml:space="preserve">№  </w:t>
            </w:r>
            <w:r>
              <w:rPr>
                <w:color w:val="000000" w:themeColor="text1"/>
                <w:u w:val="single"/>
              </w:rPr>
              <w:t xml:space="preserve">    05/10-3083      </w:t>
            </w:r>
            <w:r>
              <w:rPr>
                <w:color w:val="FFFFFF" w:themeColor="background1"/>
                <w:u w:val="single"/>
              </w:rPr>
              <w:t>.</w:t>
            </w:r>
          </w:p>
        </w:tc>
        <w:tc>
          <w:tcPr>
            <w:tcW w:w="5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8E2AB7">
            <w:pPr>
              <w:spacing w:line="240" w:lineRule="auto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8E2AB7">
        <w:tc>
          <w:tcPr>
            <w:tcW w:w="4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9E263C">
            <w:pPr>
              <w:ind w:firstLine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color w:val="000000" w:themeColor="text1"/>
                <w:sz w:val="22"/>
                <w:szCs w:val="22"/>
              </w:rPr>
              <w:t>_____________ от_____________</w:t>
            </w:r>
          </w:p>
        </w:tc>
        <w:tc>
          <w:tcPr>
            <w:tcW w:w="5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8E2AB7" w:rsidRDefault="008E2AB7">
            <w:pPr>
              <w:spacing w:line="240" w:lineRule="auto"/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8E2AB7" w:rsidRDefault="008E2AB7">
      <w:pPr>
        <w:spacing w:line="235" w:lineRule="auto"/>
        <w:rPr>
          <w:rStyle w:val="af"/>
          <w:rFonts w:ascii="PT Astra Serif" w:eastAsia="PT Astra Serif" w:hAnsi="PT Astra Serif" w:cs="PT Astra Serif"/>
          <w:color w:val="000000" w:themeColor="text1"/>
          <w:u w:val="none"/>
        </w:rPr>
      </w:pPr>
    </w:p>
    <w:p w:rsidR="008E2AB7" w:rsidRDefault="008E2AB7">
      <w:pPr>
        <w:tabs>
          <w:tab w:val="left" w:pos="3969"/>
        </w:tabs>
        <w:spacing w:line="235" w:lineRule="auto"/>
        <w:rPr>
          <w:rStyle w:val="af"/>
          <w:rFonts w:ascii="PT Astra Serif" w:eastAsia="PT Astra Serif" w:hAnsi="PT Astra Serif" w:cs="PT Astra Serif"/>
          <w:color w:val="000000" w:themeColor="text1"/>
          <w:u w:val="none"/>
        </w:rPr>
      </w:pPr>
    </w:p>
    <w:p w:rsidR="008E2AB7" w:rsidRDefault="008E2AB7">
      <w:pPr>
        <w:spacing w:line="235" w:lineRule="auto"/>
        <w:rPr>
          <w:rFonts w:ascii="PT Astra Serif" w:eastAsia="PT Astra Serif" w:hAnsi="PT Astra Serif" w:cs="PT Astra Serif"/>
        </w:rPr>
      </w:pPr>
    </w:p>
    <w:p w:rsidR="008E2AB7" w:rsidRDefault="009E263C">
      <w:pPr>
        <w:spacing w:line="235" w:lineRule="auto"/>
        <w:ind w:firstLine="709"/>
        <w:rPr>
          <w:rFonts w:eastAsia="PT Astra Serif"/>
        </w:rPr>
      </w:pPr>
      <w:proofErr w:type="gramStart"/>
      <w:r>
        <w:rPr>
          <w:rFonts w:eastAsia="PT Astra Serif"/>
        </w:rPr>
        <w:t>Министерство промышленности и энергетики Чувашской Республики,</w:t>
      </w:r>
      <w:hyperlink r:id="rId12" w:anchor="/document/407007080/entry/0" w:tooltip="https://internet.garant.ru/#/document/407007080/entry/0" w:history="1">
        <w:r>
          <w:rPr>
            <w:rFonts w:eastAsia="PT Astra Serif"/>
          </w:rPr>
          <w:t xml:space="preserve"> в соответствии с пунктом 38 Правил утверждения инвестиционных программ субъектов электроэнергетики, утвержденных постан</w:t>
        </w:r>
        <w:r>
          <w:rPr>
            <w:rFonts w:eastAsia="PT Astra Serif"/>
          </w:rPr>
          <w:t>овлением Правительства Российской Федерации от 1 декабря 2009 г. № 977</w:t>
        </w:r>
      </w:hyperlink>
      <w:r>
        <w:rPr>
          <w:rFonts w:eastAsia="PT Astra Serif"/>
        </w:rPr>
        <w:t xml:space="preserve"> (далее – Правила утверждения </w:t>
      </w:r>
      <w:proofErr w:type="spellStart"/>
      <w:r>
        <w:rPr>
          <w:rFonts w:eastAsia="PT Astra Serif"/>
        </w:rPr>
        <w:t>инвестпрограмм</w:t>
      </w:r>
      <w:proofErr w:type="spellEnd"/>
      <w:r>
        <w:rPr>
          <w:rFonts w:eastAsia="PT Astra Serif"/>
        </w:rPr>
        <w:t xml:space="preserve">), направляет заключение по результатам рассмотрения проекта </w:t>
      </w:r>
      <w:r>
        <w:t xml:space="preserve">изменений, вносимых в инвестиционную программу акционерного общества «Чувашская </w:t>
      </w:r>
      <w:proofErr w:type="spellStart"/>
      <w:r>
        <w:t>э</w:t>
      </w:r>
      <w:r>
        <w:t>нергосбытовая</w:t>
      </w:r>
      <w:proofErr w:type="spellEnd"/>
      <w:r>
        <w:t xml:space="preserve"> компания» на 2024-2028 годы</w:t>
      </w:r>
      <w:r>
        <w:rPr>
          <w:rFonts w:eastAsia="PT Astra Serif"/>
        </w:rPr>
        <w:t xml:space="preserve"> (далее – Инвестиционная программа).</w:t>
      </w:r>
      <w:proofErr w:type="gramEnd"/>
    </w:p>
    <w:p w:rsidR="008E2AB7" w:rsidRDefault="009E263C">
      <w:pPr>
        <w:spacing w:line="235" w:lineRule="auto"/>
        <w:ind w:firstLine="709"/>
        <w:rPr>
          <w:rFonts w:eastAsia="PT Astra Serif"/>
        </w:rPr>
      </w:pPr>
      <w:r>
        <w:rPr>
          <w:rFonts w:eastAsia="PT Astra Serif"/>
        </w:rPr>
        <w:t xml:space="preserve">Руководствуясь пунктом 40 Правил утверждения </w:t>
      </w:r>
      <w:proofErr w:type="spellStart"/>
      <w:r>
        <w:rPr>
          <w:rFonts w:eastAsia="PT Astra Serif"/>
        </w:rPr>
        <w:t>инвестпрограмм</w:t>
      </w:r>
      <w:proofErr w:type="spellEnd"/>
      <w:r>
        <w:rPr>
          <w:rFonts w:eastAsia="PT Astra Serif"/>
        </w:rPr>
        <w:t>, в связи с наличием  заключений Госслужбы Чувашии по конкурентной политике и тарифам (далее - Госслужба) и Минпромэнер</w:t>
      </w:r>
      <w:r>
        <w:rPr>
          <w:rFonts w:eastAsia="PT Astra Serif"/>
        </w:rPr>
        <w:t xml:space="preserve">го Чувашии на проект </w:t>
      </w:r>
      <w:r>
        <w:t>изменений, вносимых в</w:t>
      </w:r>
      <w:r>
        <w:rPr>
          <w:rFonts w:eastAsia="PT Astra Serif"/>
        </w:rPr>
        <w:t xml:space="preserve"> Инвестиционную программу, содержащих замечания и предложения по его доработке (далее – разногласия), сообщаем о проведении с участием Госслужбы согласительного совещания по урегулированию разногласий.</w:t>
      </w:r>
    </w:p>
    <w:p w:rsidR="008E2AB7" w:rsidRDefault="009E263C">
      <w:pPr>
        <w:tabs>
          <w:tab w:val="left" w:pos="992"/>
        </w:tabs>
        <w:spacing w:line="235" w:lineRule="auto"/>
        <w:ind w:firstLine="709"/>
        <w:rPr>
          <w:highlight w:val="yellow"/>
        </w:rPr>
      </w:pPr>
      <w:r>
        <w:t xml:space="preserve">Информируем, что вышеуказанное согласительное совещание состоится </w:t>
      </w:r>
      <w:r>
        <w:rPr>
          <w:rFonts w:eastAsia="PT Astra Serif"/>
          <w:b/>
        </w:rPr>
        <w:t>27 августа 2024 года  в 11.00</w:t>
      </w:r>
      <w:r>
        <w:rPr>
          <w:rFonts w:eastAsia="PT Astra Serif"/>
        </w:rPr>
        <w:t xml:space="preserve"> по адресу: г. Чебоксары, ул. </w:t>
      </w:r>
      <w:proofErr w:type="spellStart"/>
      <w:r>
        <w:rPr>
          <w:rFonts w:eastAsia="PT Astra Serif"/>
        </w:rPr>
        <w:t>К.Иванова</w:t>
      </w:r>
      <w:proofErr w:type="spellEnd"/>
      <w:r>
        <w:rPr>
          <w:rFonts w:eastAsia="PT Astra Serif"/>
        </w:rPr>
        <w:t xml:space="preserve">, 84, </w:t>
      </w:r>
      <w:proofErr w:type="spellStart"/>
      <w:r>
        <w:rPr>
          <w:rFonts w:eastAsia="PT Astra Serif"/>
        </w:rPr>
        <w:t>каб</w:t>
      </w:r>
      <w:proofErr w:type="spellEnd"/>
      <w:r>
        <w:rPr>
          <w:rFonts w:eastAsia="PT Astra Serif"/>
        </w:rPr>
        <w:t xml:space="preserve">. </w:t>
      </w:r>
      <w:r>
        <w:t>36.</w:t>
      </w:r>
    </w:p>
    <w:p w:rsidR="008E2AB7" w:rsidRDefault="008E2AB7">
      <w:pPr>
        <w:widowControl/>
        <w:spacing w:line="240" w:lineRule="auto"/>
      </w:pPr>
    </w:p>
    <w:p w:rsidR="008E2AB7" w:rsidRDefault="009E263C">
      <w:pPr>
        <w:spacing w:line="240" w:lineRule="auto"/>
        <w:ind w:left="1531" w:hanging="1531"/>
        <w:rPr>
          <w:rFonts w:eastAsia="PT Astra Serif"/>
        </w:rPr>
      </w:pPr>
      <w:r>
        <w:rPr>
          <w:rFonts w:eastAsia="PT Astra Serif"/>
        </w:rPr>
        <w:t xml:space="preserve">Приложение: заключение Минпромэнерго Чувашии на проект </w:t>
      </w:r>
      <w:r>
        <w:t>изменений, вносимых в</w:t>
      </w:r>
      <w:r>
        <w:rPr>
          <w:rFonts w:eastAsia="PT Astra Serif"/>
        </w:rPr>
        <w:t xml:space="preserve">       Инвестиционную программ</w:t>
      </w:r>
      <w:r>
        <w:rPr>
          <w:rFonts w:eastAsia="PT Astra Serif"/>
        </w:rPr>
        <w:t>у на 3 л. в 1 экз</w:t>
      </w:r>
      <w:r>
        <w:rPr>
          <w:rFonts w:eastAsia="PT Astra Serif"/>
          <w:lang w:eastAsia="en-US"/>
        </w:rPr>
        <w:t>.</w:t>
      </w:r>
    </w:p>
    <w:p w:rsidR="008E2AB7" w:rsidRDefault="008E2AB7">
      <w:pPr>
        <w:tabs>
          <w:tab w:val="left" w:pos="992"/>
        </w:tabs>
        <w:spacing w:line="235" w:lineRule="auto"/>
      </w:pPr>
    </w:p>
    <w:p w:rsidR="008E2AB7" w:rsidRDefault="008E2AB7">
      <w:pPr>
        <w:tabs>
          <w:tab w:val="left" w:pos="992"/>
        </w:tabs>
        <w:spacing w:line="235" w:lineRule="auto"/>
      </w:pPr>
    </w:p>
    <w:p w:rsidR="008E2AB7" w:rsidRDefault="008E2AB7">
      <w:pPr>
        <w:tabs>
          <w:tab w:val="left" w:pos="992"/>
        </w:tabs>
        <w:spacing w:line="235" w:lineRule="auto"/>
      </w:pPr>
    </w:p>
    <w:p w:rsidR="008E2AB7" w:rsidRDefault="009E263C">
      <w:pPr>
        <w:spacing w:line="235" w:lineRule="auto"/>
        <w:jc w:val="left"/>
        <w:rPr>
          <w:rFonts w:eastAsia="PT Astra Serif"/>
        </w:rPr>
      </w:pPr>
      <w:r>
        <w:rPr>
          <w:rFonts w:eastAsia="PT Astra Serif"/>
        </w:rPr>
        <w:t xml:space="preserve">Начальник отдела </w:t>
      </w:r>
      <w:r>
        <w:rPr>
          <w:rFonts w:eastAsia="PT Astra Serif"/>
        </w:rPr>
        <w:br/>
        <w:t>энергетической политики                                                                                          Н.М. Павлова</w:t>
      </w:r>
    </w:p>
    <w:p w:rsidR="008E2AB7" w:rsidRDefault="008E2AB7">
      <w:pPr>
        <w:spacing w:line="235" w:lineRule="auto"/>
        <w:ind w:firstLine="709"/>
        <w:rPr>
          <w:rFonts w:eastAsia="PT Astra Serif"/>
        </w:rPr>
      </w:pPr>
    </w:p>
    <w:p w:rsidR="008E2AB7" w:rsidRDefault="008E2AB7">
      <w:pPr>
        <w:spacing w:line="235" w:lineRule="auto"/>
        <w:ind w:firstLine="709"/>
        <w:rPr>
          <w:rFonts w:eastAsia="PT Astra Serif"/>
        </w:rPr>
      </w:pPr>
    </w:p>
    <w:p w:rsidR="008E2AB7" w:rsidRDefault="008E2AB7">
      <w:pPr>
        <w:spacing w:line="240" w:lineRule="auto"/>
      </w:pPr>
    </w:p>
    <w:p w:rsidR="008E2AB7" w:rsidRDefault="008E2AB7">
      <w:pPr>
        <w:spacing w:line="240" w:lineRule="auto"/>
      </w:pPr>
    </w:p>
    <w:p w:rsidR="008E2AB7" w:rsidRDefault="008E2AB7">
      <w:pPr>
        <w:spacing w:line="240" w:lineRule="auto"/>
      </w:pPr>
    </w:p>
    <w:p w:rsidR="008E2AB7" w:rsidRDefault="008E2AB7">
      <w:pPr>
        <w:spacing w:line="240" w:lineRule="auto"/>
      </w:pPr>
    </w:p>
    <w:p w:rsidR="008E2AB7" w:rsidRDefault="008E2AB7">
      <w:pPr>
        <w:spacing w:line="240" w:lineRule="auto"/>
      </w:pPr>
    </w:p>
    <w:p w:rsidR="008E2AB7" w:rsidRDefault="008E2AB7">
      <w:pPr>
        <w:spacing w:line="240" w:lineRule="auto"/>
      </w:pPr>
    </w:p>
    <w:p w:rsidR="008E2AB7" w:rsidRDefault="008E2AB7">
      <w:pPr>
        <w:spacing w:line="240" w:lineRule="auto"/>
      </w:pPr>
    </w:p>
    <w:p w:rsidR="008E2AB7" w:rsidRDefault="009E263C">
      <w:pPr>
        <w:spacing w:before="198" w:line="240" w:lineRule="auto"/>
        <w:rPr>
          <w:sz w:val="16"/>
          <w:szCs w:val="16"/>
        </w:rPr>
      </w:pPr>
      <w:r>
        <w:rPr>
          <w:sz w:val="16"/>
          <w:szCs w:val="16"/>
        </w:rPr>
        <w:t>Можаева И.Г., (8352)56-50-94 (доп. 59-24)</w:t>
      </w:r>
    </w:p>
    <w:p w:rsidR="008E2AB7" w:rsidRDefault="008E2AB7">
      <w:pPr>
        <w:spacing w:line="240" w:lineRule="auto"/>
        <w:rPr>
          <w:sz w:val="18"/>
          <w:szCs w:val="18"/>
        </w:rPr>
      </w:pPr>
    </w:p>
    <w:p w:rsidR="008E2AB7" w:rsidRDefault="008E2AB7">
      <w:pPr>
        <w:spacing w:line="240" w:lineRule="auto"/>
        <w:rPr>
          <w:sz w:val="18"/>
          <w:szCs w:val="18"/>
        </w:rPr>
      </w:pPr>
    </w:p>
    <w:p w:rsidR="008E2AB7" w:rsidRDefault="008E2AB7">
      <w:pPr>
        <w:spacing w:line="240" w:lineRule="auto"/>
        <w:rPr>
          <w:sz w:val="18"/>
          <w:szCs w:val="18"/>
        </w:rPr>
      </w:pPr>
    </w:p>
    <w:p w:rsidR="008E2AB7" w:rsidRDefault="008E2AB7">
      <w:pPr>
        <w:spacing w:line="240" w:lineRule="auto"/>
        <w:rPr>
          <w:sz w:val="18"/>
          <w:szCs w:val="18"/>
        </w:rPr>
      </w:pPr>
    </w:p>
    <w:p w:rsidR="008E2AB7" w:rsidRDefault="008E2AB7">
      <w:pPr>
        <w:spacing w:line="240" w:lineRule="auto"/>
        <w:rPr>
          <w:sz w:val="18"/>
          <w:szCs w:val="18"/>
        </w:rPr>
      </w:pPr>
    </w:p>
    <w:p w:rsidR="008E2AB7" w:rsidRDefault="009E263C">
      <w:pPr>
        <w:spacing w:line="240" w:lineRule="auto"/>
        <w:jc w:val="right"/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Приложение</w:t>
      </w:r>
    </w:p>
    <w:p w:rsidR="008E2AB7" w:rsidRDefault="008E2AB7">
      <w:pPr>
        <w:spacing w:line="240" w:lineRule="auto"/>
        <w:rPr>
          <w:rFonts w:ascii="PT Astra Serif" w:hAnsi="PT Astra Serif" w:cs="PT Astra Serif"/>
        </w:rPr>
      </w:pPr>
    </w:p>
    <w:p w:rsidR="008E2AB7" w:rsidRDefault="009E263C">
      <w:pPr>
        <w:spacing w:line="240" w:lineRule="auto"/>
        <w:jc w:val="center"/>
        <w:rPr>
          <w:rFonts w:ascii="PT Astra Serif" w:hAnsi="PT Astra Serif" w:cs="PT Astra Serif"/>
          <w:b/>
          <w:bCs/>
        </w:rPr>
      </w:pPr>
      <w:r>
        <w:rPr>
          <w:rFonts w:ascii="PT Astra Serif" w:eastAsia="PT Astra Serif" w:hAnsi="PT Astra Serif" w:cs="PT Astra Serif"/>
          <w:b/>
          <w:bCs/>
        </w:rPr>
        <w:t xml:space="preserve">Заключение  Минпромэнерго Чувашии </w:t>
      </w:r>
    </w:p>
    <w:p w:rsidR="008E2AB7" w:rsidRDefault="009E263C">
      <w:pPr>
        <w:spacing w:line="240" w:lineRule="auto"/>
        <w:jc w:val="center"/>
        <w:rPr>
          <w:rFonts w:ascii="PT Astra Serif" w:hAnsi="PT Astra Serif" w:cs="PT Astra Serif"/>
          <w:b/>
          <w:bCs/>
        </w:rPr>
      </w:pPr>
      <w:r>
        <w:rPr>
          <w:rFonts w:ascii="PT Astra Serif" w:eastAsia="PT Astra Serif" w:hAnsi="PT Astra Serif" w:cs="PT Astra Serif"/>
          <w:b/>
          <w:bCs/>
        </w:rPr>
        <w:t xml:space="preserve">на проект </w:t>
      </w:r>
      <w:r>
        <w:rPr>
          <w:b/>
        </w:rPr>
        <w:t>изменений, вносимых в</w:t>
      </w:r>
      <w:r>
        <w:rPr>
          <w:rFonts w:eastAsia="PT Astra Serif"/>
          <w:b/>
        </w:rPr>
        <w:t xml:space="preserve"> Инвестиционную программу</w:t>
      </w:r>
    </w:p>
    <w:p w:rsidR="008E2AB7" w:rsidRDefault="008E2AB7">
      <w:pPr>
        <w:spacing w:line="240" w:lineRule="auto"/>
        <w:jc w:val="center"/>
        <w:rPr>
          <w:rStyle w:val="af"/>
          <w:rFonts w:ascii="PT Astra Serif" w:hAnsi="PT Astra Serif" w:cs="PT Astra Serif"/>
          <w:b/>
          <w:bCs/>
          <w:color w:val="auto"/>
          <w:u w:val="none"/>
        </w:rPr>
      </w:pPr>
    </w:p>
    <w:p w:rsidR="008E2AB7" w:rsidRDefault="008E2AB7">
      <w:pPr>
        <w:spacing w:line="240" w:lineRule="auto"/>
        <w:jc w:val="center"/>
        <w:rPr>
          <w:rStyle w:val="af"/>
          <w:rFonts w:ascii="PT Astra Serif" w:hAnsi="PT Astra Serif" w:cs="PT Astra Serif"/>
          <w:b/>
          <w:bCs/>
          <w:color w:val="auto"/>
          <w:u w:val="none"/>
        </w:rPr>
      </w:pPr>
    </w:p>
    <w:p w:rsidR="008E2AB7" w:rsidRDefault="009E263C">
      <w:pPr>
        <w:spacing w:line="240" w:lineRule="auto"/>
        <w:ind w:firstLine="709"/>
        <w:rPr>
          <w:highlight w:val="white"/>
        </w:rPr>
      </w:pPr>
      <w:r>
        <w:rPr>
          <w:rFonts w:ascii="PT Astra Serif" w:eastAsia="PT Astra Serif" w:hAnsi="PT Astra Serif" w:cs="PT Astra Serif"/>
          <w:highlight w:val="white"/>
        </w:rPr>
        <w:t>М</w:t>
      </w:r>
      <w:r>
        <w:rPr>
          <w:rFonts w:eastAsia="PT Astra Serif"/>
          <w:highlight w:val="white"/>
        </w:rPr>
        <w:t xml:space="preserve">инпромэнерго Чувашии, рассмотрев проект </w:t>
      </w:r>
      <w:r>
        <w:t>изменений на 2025-2028 годы, вносимых в</w:t>
      </w:r>
      <w:r>
        <w:rPr>
          <w:rFonts w:eastAsia="PT Astra Serif"/>
        </w:rPr>
        <w:t xml:space="preserve"> утвержденную приказом Минпромэнерго Чувашии от 06.10.2023 № 01-05/121 </w:t>
      </w:r>
      <w:r>
        <w:rPr>
          <w:rFonts w:eastAsia="PT Astra Serif"/>
        </w:rPr>
        <w:t xml:space="preserve">Инвестиционную программу, </w:t>
      </w:r>
      <w:r>
        <w:rPr>
          <w:rFonts w:eastAsia="PT Astra Serif"/>
          <w:highlight w:val="white"/>
        </w:rPr>
        <w:t>направляет следующие замечания и  предложения по его доработке</w:t>
      </w:r>
      <w:r>
        <w:rPr>
          <w:rFonts w:eastAsia="PT Astra Serif"/>
        </w:rPr>
        <w:t>.</w:t>
      </w:r>
    </w:p>
    <w:p w:rsidR="008E2AB7" w:rsidRDefault="009E263C">
      <w:pPr>
        <w:pStyle w:val="a6"/>
        <w:numPr>
          <w:ilvl w:val="0"/>
          <w:numId w:val="13"/>
        </w:numPr>
        <w:tabs>
          <w:tab w:val="left" w:pos="0"/>
          <w:tab w:val="left" w:pos="992"/>
        </w:tabs>
        <w:spacing w:line="240" w:lineRule="auto"/>
        <w:ind w:left="0" w:firstLine="709"/>
      </w:pPr>
      <w:proofErr w:type="gramStart"/>
      <w:r>
        <w:t xml:space="preserve">В соответствии с </w:t>
      </w:r>
      <w:r>
        <w:rPr>
          <w:rFonts w:eastAsia="PT Astra Serif"/>
        </w:rPr>
        <w:t>подпунктом «а» пункта 4 постановления Правительства Российской Федерации от 2 июня 2023 г. № 923 «О внесении изменений в некоторые акты Правительства</w:t>
      </w:r>
      <w:r>
        <w:rPr>
          <w:rFonts w:eastAsia="PT Astra Serif"/>
        </w:rPr>
        <w:t xml:space="preserve"> Российской Федерации по вопросам утверждения </w:t>
      </w:r>
      <w:r>
        <w:t>инвестиционных программ субъектов электроэнергетики» (далее – постановление № 923) субъекты электроэнергетики, раскрывают в соответствии со стандартами раскрытия информации субъектами оптового и розничных рынко</w:t>
      </w:r>
      <w:r>
        <w:t>в электрической энергии, утвержденными постановлением Правительства Российской Федерации от 21 января</w:t>
      </w:r>
      <w:proofErr w:type="gramEnd"/>
      <w:r>
        <w:t xml:space="preserve"> 2004 г. № 24 (далее – Стандарты), информацию о проекте инвестиционной программы и об обосновывающих ее</w:t>
      </w:r>
      <w:r>
        <w:rPr>
          <w:rFonts w:eastAsia="PT Astra Serif"/>
        </w:rPr>
        <w:t xml:space="preserve"> материалах, указанную в пункте 46 Стандартов, с уче</w:t>
      </w:r>
      <w:r>
        <w:rPr>
          <w:rFonts w:eastAsia="PT Astra Serif"/>
        </w:rPr>
        <w:t xml:space="preserve">том особенностей, предусмотренных постановлением Правительства  Российской Федерации  от 2 июня 2023 г. № 923 (далее – проект </w:t>
      </w:r>
      <w:proofErr w:type="spellStart"/>
      <w:r>
        <w:rPr>
          <w:rFonts w:eastAsia="PT Astra Serif"/>
        </w:rPr>
        <w:t>инвестпрограммы</w:t>
      </w:r>
      <w:proofErr w:type="spellEnd"/>
      <w:r>
        <w:rPr>
          <w:rFonts w:eastAsia="PT Astra Serif"/>
        </w:rPr>
        <w:t>). </w:t>
      </w:r>
    </w:p>
    <w:p w:rsidR="008E2AB7" w:rsidRDefault="009E263C">
      <w:pPr>
        <w:pStyle w:val="a6"/>
        <w:numPr>
          <w:ilvl w:val="0"/>
          <w:numId w:val="13"/>
        </w:numPr>
        <w:tabs>
          <w:tab w:val="left" w:pos="850"/>
          <w:tab w:val="left" w:pos="992"/>
        </w:tabs>
        <w:spacing w:line="240" w:lineRule="auto"/>
        <w:ind w:left="0" w:firstLine="709"/>
        <w:rPr>
          <w:u w:val="single"/>
        </w:rPr>
      </w:pPr>
      <w:r>
        <w:rPr>
          <w:u w:val="single"/>
        </w:rPr>
        <w:t>В представленной форме 1 «Перечни инвестиционных проектов и план финансирования капитальных вложений по ним»:</w:t>
      </w:r>
    </w:p>
    <w:p w:rsidR="008E2AB7" w:rsidRDefault="009E263C">
      <w:pPr>
        <w:tabs>
          <w:tab w:val="left" w:pos="0"/>
          <w:tab w:val="left" w:pos="992"/>
        </w:tabs>
        <w:spacing w:line="240" w:lineRule="auto"/>
        <w:ind w:firstLine="709"/>
      </w:pPr>
      <w:r>
        <w:t>в</w:t>
      </w:r>
      <w:r>
        <w:t xml:space="preserve"> столбце 7 по строкам инвестиционных проектов с идентификаторами М_047 и N_061 отсутствуют предлагаемые годы окончания реализации данных проектов по корректируемому плану). Просим провести соответствующие корректировки по столбцу 7;</w:t>
      </w:r>
    </w:p>
    <w:p w:rsidR="008E2AB7" w:rsidRDefault="009E263C">
      <w:pPr>
        <w:tabs>
          <w:tab w:val="left" w:pos="0"/>
          <w:tab w:val="left" w:pos="992"/>
        </w:tabs>
        <w:spacing w:line="240" w:lineRule="auto"/>
        <w:ind w:firstLine="709"/>
      </w:pPr>
      <w:r>
        <w:t xml:space="preserve">в столбце 68 по строке </w:t>
      </w:r>
      <w:r>
        <w:t xml:space="preserve">проекта с идентификатором М_051 указано обоснование  корректировки утвержденного плана. Вместе с тем, по данному проекту корректировка на 2025-2028 годы не предлагается, в </w:t>
      </w:r>
      <w:proofErr w:type="gramStart"/>
      <w:r>
        <w:t>связи</w:t>
      </w:r>
      <w:proofErr w:type="gramEnd"/>
      <w:r>
        <w:t xml:space="preserve"> с чем просим исключить пояснения по обоснованию корректировки данного проекта.</w:t>
      </w:r>
    </w:p>
    <w:p w:rsidR="008E2AB7" w:rsidRDefault="009E263C">
      <w:pPr>
        <w:pStyle w:val="a6"/>
        <w:numPr>
          <w:ilvl w:val="0"/>
          <w:numId w:val="13"/>
        </w:numPr>
        <w:tabs>
          <w:tab w:val="left" w:pos="850"/>
          <w:tab w:val="left" w:pos="992"/>
        </w:tabs>
        <w:spacing w:line="240" w:lineRule="auto"/>
        <w:ind w:left="0" w:firstLine="709"/>
        <w:rPr>
          <w:u w:val="single"/>
        </w:rPr>
      </w:pPr>
      <w:r>
        <w:rPr>
          <w:u w:val="single"/>
        </w:rPr>
        <w:t>В представленной форме 2 «Перечни инвестиционных проектов и план освоения капитальных вложений по ним»:</w:t>
      </w:r>
    </w:p>
    <w:p w:rsidR="008E2AB7" w:rsidRDefault="009E263C">
      <w:pPr>
        <w:tabs>
          <w:tab w:val="left" w:pos="992"/>
        </w:tabs>
        <w:spacing w:line="240" w:lineRule="auto"/>
        <w:ind w:firstLine="709"/>
      </w:pPr>
      <w:r>
        <w:t>в столбцах 6-7 по инвестиционным проектам с идентификаторами: М_047, N_061, О_074- О_077  некорректно отражен нулевой год окончания реализации проектов</w:t>
      </w:r>
      <w:r>
        <w:t xml:space="preserve">. </w:t>
      </w:r>
      <w:proofErr w:type="gramStart"/>
      <w:r>
        <w:t>Просим скорректировать указанный нулевой год;</w:t>
      </w:r>
      <w:proofErr w:type="gramEnd"/>
    </w:p>
    <w:p w:rsidR="008E2AB7" w:rsidRDefault="009E263C">
      <w:pPr>
        <w:tabs>
          <w:tab w:val="left" w:pos="992"/>
        </w:tabs>
        <w:spacing w:line="240" w:lineRule="auto"/>
        <w:ind w:firstLine="709"/>
      </w:pPr>
      <w:r>
        <w:t>в столбце 14 просим привести значения в ячейках к единообразию с другими значениями в ячейках формы, исключив нулевые  значения  из ячеек столбца 14;</w:t>
      </w:r>
    </w:p>
    <w:p w:rsidR="008E2AB7" w:rsidRDefault="009E263C">
      <w:pPr>
        <w:tabs>
          <w:tab w:val="left" w:pos="0"/>
          <w:tab w:val="left" w:pos="992"/>
        </w:tabs>
        <w:spacing w:line="240" w:lineRule="auto"/>
        <w:ind w:firstLine="709"/>
      </w:pPr>
      <w:r>
        <w:t xml:space="preserve">исключить в столбце 30 по проекту с идентификатором М_051 </w:t>
      </w:r>
      <w:r>
        <w:t>пояснения по обоснованию  корректировки утвержденного плана, в связи с тем, что по данному проекту не предлагается корректировка утвержденного плана.</w:t>
      </w:r>
    </w:p>
    <w:p w:rsidR="008E2AB7" w:rsidRDefault="009E263C">
      <w:pPr>
        <w:pStyle w:val="a6"/>
        <w:numPr>
          <w:ilvl w:val="0"/>
          <w:numId w:val="13"/>
        </w:numPr>
        <w:tabs>
          <w:tab w:val="left" w:pos="850"/>
          <w:tab w:val="left" w:pos="992"/>
        </w:tabs>
        <w:spacing w:line="240" w:lineRule="auto"/>
        <w:ind w:left="0" w:firstLine="709"/>
        <w:rPr>
          <w:u w:val="single"/>
        </w:rPr>
      </w:pPr>
      <w:r>
        <w:rPr>
          <w:u w:val="single"/>
        </w:rPr>
        <w:t>По представленной форме 3 «План ввода основных средств»:</w:t>
      </w:r>
    </w:p>
    <w:p w:rsidR="008E2AB7" w:rsidRDefault="009E263C">
      <w:pPr>
        <w:tabs>
          <w:tab w:val="left" w:pos="0"/>
          <w:tab w:val="left" w:pos="992"/>
        </w:tabs>
        <w:spacing w:line="240" w:lineRule="auto"/>
        <w:ind w:firstLine="709"/>
      </w:pPr>
      <w:r>
        <w:t>исключить столбец 9 «м</w:t>
      </w:r>
      <w:proofErr w:type="gramStart"/>
      <w:r>
        <w:t>2</w:t>
      </w:r>
      <w:proofErr w:type="gramEnd"/>
      <w:r>
        <w:t>» из формы, так как инвест</w:t>
      </w:r>
      <w:r>
        <w:t>иционные проекты с данным  наименованием единицы измерения натуральных количественных показателей проектов отсутствуют;</w:t>
      </w:r>
    </w:p>
    <w:p w:rsidR="008E2AB7" w:rsidRDefault="009E263C">
      <w:pPr>
        <w:pStyle w:val="afa"/>
        <w:shd w:val="clear" w:color="auto" w:fill="FFFFFF"/>
        <w:spacing w:before="0" w:beforeAutospacing="0" w:after="0" w:afterAutospacing="0"/>
        <w:ind w:firstLine="709"/>
        <w:jc w:val="both"/>
      </w:pPr>
      <w:r>
        <w:t>исключить столбцы 15,31 и 35, отражающие наименования единицы измерения нематериальных активов, так как согласно ФСБУ 14/2022 «Нематериа</w:t>
      </w:r>
      <w:r>
        <w:t>льные активы», для целей бухгалтерского учета объектом нематериальных активов считается актив,  не имеющий материально-вещественной формы;</w:t>
      </w:r>
    </w:p>
    <w:p w:rsidR="008E2AB7" w:rsidRDefault="009E263C">
      <w:pPr>
        <w:tabs>
          <w:tab w:val="left" w:pos="0"/>
          <w:tab w:val="left" w:pos="992"/>
        </w:tabs>
        <w:spacing w:line="240" w:lineRule="auto"/>
        <w:ind w:firstLine="709"/>
      </w:pPr>
      <w:r>
        <w:t>в столбцах 4-5 просим корректно отразить первоначальную стоимость  принимаемых к учету основных средств и нематериаль</w:t>
      </w:r>
      <w:r>
        <w:t xml:space="preserve">ных активов в годах реализации </w:t>
      </w:r>
      <w:r>
        <w:rPr>
          <w:rFonts w:eastAsia="PT Astra Serif"/>
        </w:rPr>
        <w:t>Инвестиционной  программы</w:t>
      </w:r>
      <w:r>
        <w:t xml:space="preserve">, путем сложения значений в столбцах  7, 8, 38, 9 и 7, 8, 41, 42 соответственно. </w:t>
      </w:r>
      <w:proofErr w:type="gramStart"/>
      <w:r>
        <w:t xml:space="preserve">Кроме того, считаем, что полученные путем указанного сложения значения </w:t>
      </w:r>
      <w:r>
        <w:lastRenderedPageBreak/>
        <w:t>необходимо отразить в форме 2 в столбце, отражаю</w:t>
      </w:r>
      <w:r>
        <w:t>щем объем освоения капитальных вложений в целом по Инвестиционной программе (утвержденный план на 2024-2028 годы), и в столбце, отражающем сумму объема прогнозного освоения капитальных вложений в текущем 2024 году (согласно утвержденному плану) и объема пр</w:t>
      </w:r>
      <w:r>
        <w:t>едлагаемой корректировки  утвержденного плана на 2025-2028 годы;</w:t>
      </w:r>
      <w:proofErr w:type="gramEnd"/>
    </w:p>
    <w:p w:rsidR="008E2AB7" w:rsidRDefault="009E263C">
      <w:pPr>
        <w:tabs>
          <w:tab w:val="left" w:pos="0"/>
          <w:tab w:val="left" w:pos="992"/>
        </w:tabs>
        <w:spacing w:line="240" w:lineRule="auto"/>
        <w:ind w:firstLine="709"/>
      </w:pPr>
      <w:r>
        <w:t>исключить в столбце 44 по проекту с идентификатором М_051 пояснения по обоснованию  корректировки утвержденного плана, в связи с тем, что по данному проекту не предлагается корректировка утве</w:t>
      </w:r>
      <w:r>
        <w:t>ржденного плана.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t xml:space="preserve">5. Согласно подпункту «г» пункта 4 постановления № 923 субъекты электроэнергетики, в составе информации о проекте </w:t>
      </w:r>
      <w:proofErr w:type="spellStart"/>
      <w:r>
        <w:t>инвестпрограммы</w:t>
      </w:r>
      <w:proofErr w:type="spellEnd"/>
      <w:r>
        <w:t xml:space="preserve">, указанной в </w:t>
      </w:r>
      <w:r>
        <w:br/>
        <w:t>пункте 46 стандартов раскрытия информации, в дополнение к информации, указанной в подпункте "б"</w:t>
      </w:r>
      <w:r>
        <w:t xml:space="preserve"> настоящего пункта, раскрывают паспорта инвестиционных проектов, предусмотренных проектом </w:t>
      </w:r>
      <w:proofErr w:type="spellStart"/>
      <w:r>
        <w:t>инвестпрограммы</w:t>
      </w:r>
      <w:proofErr w:type="spellEnd"/>
      <w:r>
        <w:t xml:space="preserve">, в которых должна содержаться нижеследующая информация: 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t>отчетная информация о ходе реализации инвестиционного проекта (в отношении реализуемых инвест</w:t>
      </w:r>
      <w:r>
        <w:t>иционных проектов), в том числе о закупках товаров, работ, услуг, выполняемых (выполненных) для целей реализации инвестиционного проекта;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t>конкретные результаты реализации инвестиционного проекта, а также характеризующие такие результаты значения показателе</w:t>
      </w:r>
      <w:r>
        <w:t>й инвестиционного проект;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t>показатели инвестиционного проекта, в том числе показатели энергетической эффективности.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t>В данной связи просим отразить в паспортах реализуемых инвестиционных проектов  указанную отчетную информацию, по состоянию на 1 июля 2024 го</w:t>
      </w:r>
      <w:r>
        <w:t xml:space="preserve">да, а также показатели энергетической эффективности. Так, например, по проекту с идентификатором </w:t>
      </w:r>
      <w:r>
        <w:rPr>
          <w:lang w:val="en-US"/>
        </w:rPr>
        <w:t>N</w:t>
      </w:r>
      <w:r>
        <w:t>_068 указаны только натуральные количественные показатели проекта. Вместе с тем в пояснительной записке к данному проекту отражено, что оборудование должно об</w:t>
      </w:r>
      <w:r>
        <w:t>ладать определенными техническими характеристиками. Вследствие чего просим дополнить паспорта инвестиционных проектов конкретными показателями инвестиционных проектов, техническими характеристиками и показателями энергетической эффективности.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t xml:space="preserve">6. </w:t>
      </w:r>
      <w:proofErr w:type="gramStart"/>
      <w:r>
        <w:t>Просим обр</w:t>
      </w:r>
      <w:r>
        <w:t>атить внимание, что 26 апреля 2024 года Минэкономразвития России разработаны и опубликованы Сценарные условия функционирования экономики Российской Федерации, основные параметры прогноза социально-экономического развития Российской Федерации и прогнозируем</w:t>
      </w:r>
      <w:r>
        <w:t>ые изменения цен (тарифов) на товары, услуги хозяйствующих субъектов, осуществляющих регулируемые виды деятельности в инфраструктурном секторе, на 2025 год</w:t>
      </w:r>
      <w:r>
        <w:rPr>
          <w:rFonts w:eastAsia="PT Astra Serif"/>
        </w:rPr>
        <w:t xml:space="preserve"> и на плановый период 2026 и 2027 годов (далее - Сценарные условия), в силу чего</w:t>
      </w:r>
      <w:proofErr w:type="gramEnd"/>
      <w:r>
        <w:rPr>
          <w:rFonts w:eastAsia="PT Astra Serif"/>
        </w:rPr>
        <w:t xml:space="preserve"> просим в доработанно</w:t>
      </w:r>
      <w:r>
        <w:rPr>
          <w:rFonts w:eastAsia="PT Astra Serif"/>
        </w:rPr>
        <w:t xml:space="preserve">м проекте  изменений, вносимых в Инвестиционную программу, при пересчете показателей в прогнозные цены соответствующих лет, использовать базовый (наиболее вероятный сценарий развития российской экономики)  вариант Сценарных условий, а в сметных расчетах – </w:t>
      </w:r>
      <w:r>
        <w:rPr>
          <w:rFonts w:eastAsia="PT Astra Serif"/>
        </w:rPr>
        <w:t>актуальные цены 2024 года, а не текущие цены 2023 года.</w:t>
      </w:r>
    </w:p>
    <w:p w:rsidR="008E2AB7" w:rsidRDefault="009E263C">
      <w:pPr>
        <w:pStyle w:val="a6"/>
        <w:tabs>
          <w:tab w:val="left" w:pos="0"/>
          <w:tab w:val="left" w:pos="992"/>
        </w:tabs>
        <w:spacing w:line="240" w:lineRule="auto"/>
        <w:ind w:left="0" w:firstLine="709"/>
      </w:pPr>
      <w:r>
        <w:rPr>
          <w:rFonts w:eastAsia="PT Astra Serif"/>
        </w:rPr>
        <w:t>7. Следует отметить, что в соответствии с подпунктом «к» пункта 4 постановления № 923 при формировании электронных документов, содержащих информацию, указанную в </w:t>
      </w:r>
      <w:hyperlink r:id="rId13" w:anchor="/document/407007080/entry/42" w:tooltip="https://ivo.garant.ru/#/document/407007080/entry/42" w:history="1">
        <w:r>
          <w:rPr>
            <w:rFonts w:eastAsia="PT Astra Serif"/>
          </w:rPr>
          <w:t>подпунктах «б» - «г»</w:t>
        </w:r>
      </w:hyperlink>
      <w:r>
        <w:rPr>
          <w:rFonts w:eastAsia="PT Astra Serif"/>
        </w:rPr>
        <w:t> настоящего пункта, подлежат использованию шаблоны, руководства и описания форматов электронных документов, размещенные на</w:t>
      </w:r>
      <w:hyperlink r:id="rId14" w:tooltip="http://www.minenergo.gov.ru/" w:history="1">
        <w:r>
          <w:rPr>
            <w:rFonts w:eastAsia="PT Astra Serif"/>
          </w:rPr>
          <w:t xml:space="preserve"> официальном сайте</w:t>
        </w:r>
      </w:hyperlink>
      <w:r>
        <w:rPr>
          <w:rFonts w:eastAsia="PT Astra Serif"/>
        </w:rPr>
        <w:t xml:space="preserve"> Минэнерго России в сети «Интернет» после </w:t>
      </w:r>
      <w:hyperlink r:id="rId15" w:anchor="/document/407007081/entry/0" w:tooltip="https://ivo.garant.ru/#/document/407007081/entry/0" w:history="1">
        <w:r>
          <w:rPr>
            <w:rFonts w:eastAsia="PT Astra Serif"/>
          </w:rPr>
          <w:t xml:space="preserve">вступления </w:t>
        </w:r>
        <w:r>
          <w:rPr>
            <w:rFonts w:eastAsia="PT Astra Serif"/>
          </w:rPr>
          <w:t>в силу</w:t>
        </w:r>
      </w:hyperlink>
      <w:r>
        <w:rPr>
          <w:rFonts w:eastAsia="PT Astra Serif"/>
        </w:rPr>
        <w:t xml:space="preserve"> постановления № 923. </w:t>
      </w:r>
      <w:proofErr w:type="gramStart"/>
      <w:r>
        <w:rPr>
          <w:rFonts w:eastAsia="PT Astra Serif"/>
        </w:rPr>
        <w:t>При этом при формировании электронных документов, содержащих информацию, указанную в</w:t>
      </w:r>
      <w:hyperlink r:id="rId16" w:anchor="/document/407007080/entry/42" w:tooltip="https://ivo.garant.ru/#/document/407007080/entry/42" w:history="1">
        <w:r>
          <w:rPr>
            <w:rFonts w:eastAsia="PT Astra Serif"/>
          </w:rPr>
          <w:t xml:space="preserve"> подпунктах «б</w:t>
        </w:r>
        <w:r>
          <w:rPr>
            <w:rFonts w:eastAsia="PT Astra Serif"/>
          </w:rPr>
          <w:t>» - «</w:t>
        </w:r>
        <w:proofErr w:type="spellStart"/>
        <w:r>
          <w:rPr>
            <w:rFonts w:eastAsia="PT Astra Serif"/>
          </w:rPr>
          <w:t>г»</w:t>
        </w:r>
      </w:hyperlink>
      <w:r>
        <w:rPr>
          <w:rFonts w:eastAsia="PT Astra Serif"/>
        </w:rPr>
        <w:t>пункта</w:t>
      </w:r>
      <w:proofErr w:type="spellEnd"/>
      <w:r>
        <w:rPr>
          <w:rFonts w:eastAsia="PT Astra Serif"/>
        </w:rPr>
        <w:t xml:space="preserve"> 4 постановления № 923 до первоначального размещения вышеуказанных шаблонов, руководств и описаний форматов электронных документов подлежат использованию формы раскрытия либо представления информации о проектах </w:t>
      </w:r>
      <w:proofErr w:type="spellStart"/>
      <w:r>
        <w:rPr>
          <w:rFonts w:eastAsia="PT Astra Serif"/>
        </w:rPr>
        <w:t>инвестпрограмм</w:t>
      </w:r>
      <w:proofErr w:type="spellEnd"/>
      <w:r>
        <w:rPr>
          <w:rFonts w:eastAsia="PT Astra Serif"/>
        </w:rPr>
        <w:t>, правила заполнен</w:t>
      </w:r>
      <w:r>
        <w:rPr>
          <w:rFonts w:eastAsia="PT Astra Serif"/>
        </w:rPr>
        <w:t>ия таких форм и требования к форматам электронных документов, содержащих указанную информацию, утвержденные до дня</w:t>
      </w:r>
      <w:hyperlink r:id="rId17" w:anchor="/document/407007081/entry/0" w:tooltip="https://ivo.garant.ru/#/document/407007081/entry/0" w:history="1">
        <w:r>
          <w:rPr>
            <w:rFonts w:eastAsia="PT Astra Serif"/>
          </w:rPr>
          <w:t xml:space="preserve"> вступления в силу </w:t>
        </w:r>
      </w:hyperlink>
      <w:r>
        <w:rPr>
          <w:rFonts w:eastAsia="PT Astra Serif"/>
        </w:rPr>
        <w:t>постановления № 923 в</w:t>
      </w:r>
      <w:proofErr w:type="gramEnd"/>
      <w:r>
        <w:rPr>
          <w:rFonts w:eastAsia="PT Astra Serif"/>
        </w:rPr>
        <w:t xml:space="preserve"> </w:t>
      </w:r>
      <w:proofErr w:type="gramStart"/>
      <w:r>
        <w:rPr>
          <w:rFonts w:eastAsia="PT Astra Serif"/>
        </w:rPr>
        <w:t>соответствии</w:t>
      </w:r>
      <w:proofErr w:type="gramEnd"/>
      <w:r>
        <w:rPr>
          <w:rFonts w:eastAsia="PT Astra Serif"/>
        </w:rPr>
        <w:t xml:space="preserve"> со Стандартами либо</w:t>
      </w:r>
      <w:hyperlink r:id="rId18" w:anchor="/document/12171602/entry/2000" w:tooltip="https://ivo.garant.ru/#/document/12171602/entry/2000" w:history="1">
        <w:r>
          <w:rPr>
            <w:rFonts w:eastAsia="PT Astra Serif"/>
          </w:rPr>
          <w:t xml:space="preserve"> Правилами</w:t>
        </w:r>
      </w:hyperlink>
      <w:r>
        <w:rPr>
          <w:rFonts w:eastAsia="PT Astra Serif"/>
        </w:rPr>
        <w:t xml:space="preserve"> утверждения </w:t>
      </w:r>
      <w:proofErr w:type="spellStart"/>
      <w:r>
        <w:rPr>
          <w:rFonts w:eastAsia="PT Astra Serif"/>
        </w:rPr>
        <w:t>инвестпрограмм</w:t>
      </w:r>
      <w:proofErr w:type="spellEnd"/>
      <w:r>
        <w:rPr>
          <w:rFonts w:eastAsia="PT Astra Serif"/>
        </w:rPr>
        <w:t xml:space="preserve">. </w:t>
      </w:r>
    </w:p>
    <w:p w:rsidR="008E2AB7" w:rsidRDefault="009E263C">
      <w:pPr>
        <w:spacing w:line="240" w:lineRule="auto"/>
        <w:ind w:firstLine="709"/>
      </w:pPr>
      <w:r>
        <w:rPr>
          <w:rFonts w:eastAsia="PT Astra Serif"/>
        </w:rPr>
        <w:t>Сообщаем, ч</w:t>
      </w:r>
      <w:r>
        <w:rPr>
          <w:rFonts w:eastAsia="PT Astra Serif"/>
        </w:rPr>
        <w:t xml:space="preserve">то </w:t>
      </w:r>
      <w:hyperlink r:id="rId19" w:tooltip="https://minenergo.gov.ru/industries/power-industry/investment-programs/finansovyy-plan-subekta-elektroenergetiki?docs-group=file-284082" w:history="1">
        <w:r>
          <w:rPr>
            <w:rFonts w:eastAsia="PT Astra Serif"/>
          </w:rPr>
          <w:t>шаблон «Форма 19. Финансовый план субъекта электроэнергетики (версия шаблона 1.0)</w:t>
        </w:r>
      </w:hyperlink>
      <w:r>
        <w:rPr>
          <w:rFonts w:eastAsia="PT Astra Serif"/>
        </w:rPr>
        <w:t xml:space="preserve">» и  руководство по заполнению данного шаблона размещены на </w:t>
      </w:r>
      <w:r>
        <w:rPr>
          <w:rFonts w:eastAsia="PT Astra Serif"/>
        </w:rPr>
        <w:lastRenderedPageBreak/>
        <w:t>официальном сайте Минэнерго России. В связи с этим, при представлении дораб</w:t>
      </w:r>
      <w:r>
        <w:rPr>
          <w:rFonts w:eastAsia="PT Astra Serif"/>
        </w:rPr>
        <w:t>отанного п</w:t>
      </w:r>
      <w:r>
        <w:rPr>
          <w:rFonts w:eastAsia="PT Astra Serif"/>
          <w:highlight w:val="white"/>
        </w:rPr>
        <w:t xml:space="preserve">роекта </w:t>
      </w:r>
      <w:r>
        <w:rPr>
          <w:rFonts w:eastAsia="PT Astra Serif"/>
        </w:rPr>
        <w:t xml:space="preserve">изменений, вносимых в Инвестиционную программу, электронный документ финансового плана субъекта электроэнергетики, указанного в абзаце втором подпункта «г» пункта 4 постановления № 923, просим сформировать в шаблоне, размещенном Минэнерго </w:t>
      </w:r>
      <w:r>
        <w:rPr>
          <w:rFonts w:eastAsia="PT Astra Serif"/>
        </w:rPr>
        <w:t>России по следующей ссылке:</w:t>
      </w:r>
    </w:p>
    <w:p w:rsidR="008E2AB7" w:rsidRDefault="009E263C">
      <w:pPr>
        <w:spacing w:line="240" w:lineRule="auto"/>
        <w:ind w:firstLine="709"/>
      </w:pPr>
      <w:hyperlink r:id="rId20" w:tooltip="https://minenergo.gov.ru/industries/power-industry/investment-programs/finansovyy-plan-subekta-elektroenergetiki" w:history="1">
        <w:r>
          <w:rPr>
            <w:rStyle w:val="af"/>
            <w:rFonts w:eastAsia="PT Astra Serif"/>
            <w:color w:val="auto"/>
          </w:rPr>
          <w:t>https://minenergo.gov.ru/industries/power-industry/investment-programs/finansovyy-plan-subekta-elektroenergetiki</w:t>
        </w:r>
      </w:hyperlink>
      <w:r>
        <w:rPr>
          <w:rFonts w:eastAsia="PT Astra Serif"/>
        </w:rPr>
        <w:t xml:space="preserve"> .</w:t>
      </w:r>
    </w:p>
    <w:p w:rsidR="008E2AB7" w:rsidRDefault="009E263C">
      <w:pPr>
        <w:pStyle w:val="a6"/>
        <w:tabs>
          <w:tab w:val="left" w:pos="0"/>
          <w:tab w:val="left" w:pos="992"/>
        </w:tabs>
        <w:spacing w:line="240" w:lineRule="auto"/>
        <w:ind w:left="0" w:firstLine="709"/>
      </w:pPr>
      <w:r>
        <w:rPr>
          <w:rFonts w:eastAsia="PT Astra Serif"/>
        </w:rPr>
        <w:t>8. Необходимо отметить,</w:t>
      </w:r>
      <w:r>
        <w:t xml:space="preserve"> что пунктом 3 Правил утверждения </w:t>
      </w:r>
      <w:proofErr w:type="spellStart"/>
      <w:r>
        <w:t>инвестпрограмм</w:t>
      </w:r>
      <w:proofErr w:type="spellEnd"/>
      <w:r>
        <w:t xml:space="preserve"> предусмотрено, что исполнение государственной функ</w:t>
      </w:r>
      <w:r>
        <w:t xml:space="preserve">ции по утверждению инвестиционных программ в части рассмотрения и утверждения проектов инвестиционных программ осуществляется на основании информации об </w:t>
      </w:r>
      <w:proofErr w:type="gramStart"/>
      <w:r>
        <w:t>отчетах</w:t>
      </w:r>
      <w:proofErr w:type="gramEnd"/>
      <w:r>
        <w:t xml:space="preserve"> о реализации инвестиционных программ. Учитывая, что инвестиционная программа а</w:t>
      </w:r>
      <w:r>
        <w:rPr>
          <w:rFonts w:hint="eastAsia"/>
        </w:rPr>
        <w:t>кционерного</w:t>
      </w:r>
      <w:r>
        <w:t xml:space="preserve"> </w:t>
      </w:r>
      <w:r>
        <w:rPr>
          <w:rFonts w:hint="eastAsia"/>
        </w:rPr>
        <w:t>общес</w:t>
      </w:r>
      <w:r>
        <w:rPr>
          <w:rFonts w:hint="eastAsia"/>
        </w:rPr>
        <w:t>тва</w:t>
      </w:r>
      <w:r>
        <w:t xml:space="preserve"> «Чувашская </w:t>
      </w:r>
      <w:proofErr w:type="spellStart"/>
      <w:r>
        <w:t>энергосбытовая</w:t>
      </w:r>
      <w:proofErr w:type="spellEnd"/>
      <w:r>
        <w:t xml:space="preserve"> компания</w:t>
      </w:r>
      <w:r>
        <w:rPr>
          <w:rFonts w:hint="eastAsia"/>
        </w:rPr>
        <w:t>»</w:t>
      </w:r>
      <w:r>
        <w:t xml:space="preserve"> </w:t>
      </w:r>
      <w:r>
        <w:rPr>
          <w:rFonts w:hint="eastAsia"/>
        </w:rPr>
        <w:t>на</w:t>
      </w:r>
      <w:r>
        <w:t xml:space="preserve"> 2023-2027 годы в части финансирования и освоения инвестиционных проектов выполнена в 2023 году в объемах менее 70%, окончательное решение по утверждению проекта изменений, вносимых в Инвестиционную программу, буде</w:t>
      </w:r>
      <w:r>
        <w:t>т приниматься с учетом отчетной информации за 1 полугодие текущего года.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rPr>
          <w:rFonts w:eastAsia="PT Astra Serif"/>
        </w:rPr>
        <w:t>На основании изложенного п</w:t>
      </w:r>
      <w:r>
        <w:rPr>
          <w:rFonts w:eastAsia="PT Astra Serif"/>
          <w:highlight w:val="white"/>
        </w:rPr>
        <w:t xml:space="preserve">роект </w:t>
      </w:r>
      <w:r>
        <w:t>изменений, вносимых в Инвестиционную программу</w:t>
      </w:r>
      <w:r>
        <w:rPr>
          <w:rFonts w:eastAsia="PT Astra Serif"/>
        </w:rPr>
        <w:t>, просим доработать, устранив вышеуказанные замечания, а также замечания, указанные в заключении Госслужб</w:t>
      </w:r>
      <w:r>
        <w:rPr>
          <w:rFonts w:eastAsia="PT Astra Serif"/>
        </w:rPr>
        <w:t>ы, направленном письмом от 18.07.2024 № 02/12-2-2031 в адрес АО «</w:t>
      </w:r>
      <w:r>
        <w:t xml:space="preserve">Чувашская </w:t>
      </w:r>
      <w:proofErr w:type="spellStart"/>
      <w:r>
        <w:t>энергосбытовая</w:t>
      </w:r>
      <w:proofErr w:type="spellEnd"/>
      <w:r>
        <w:t xml:space="preserve"> компания</w:t>
      </w:r>
      <w:r>
        <w:rPr>
          <w:rFonts w:eastAsia="PT Astra Serif"/>
        </w:rPr>
        <w:t>» и размещенном также на официальном сайте Минпромэнерго Чувашии по ссылке:</w:t>
      </w:r>
    </w:p>
    <w:p w:rsidR="008E2AB7" w:rsidRDefault="009E26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  <w:r>
        <w:rPr>
          <w:rFonts w:eastAsia="PT Astra Serif"/>
        </w:rPr>
        <w:t>https://minprom.cap.ru/action/elektroenergetika-i-energosberezhenie/1234/2024-god/</w:t>
      </w:r>
      <w:r>
        <w:rPr>
          <w:rFonts w:eastAsia="PT Astra Serif"/>
        </w:rPr>
        <w:t>ao-chuvashskaya-energosbitovaya-kompaniya/zaklyuchenie-gossluzhbi-chuvashii-po-konkurentnoj.</w:t>
      </w: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spacing w:line="240" w:lineRule="auto"/>
        <w:ind w:firstLine="709"/>
        <w:contextualSpacing/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p w:rsidR="008E2AB7" w:rsidRDefault="008E2A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rPr>
          <w:b/>
          <w:bCs/>
        </w:rPr>
      </w:pPr>
    </w:p>
    <w:sectPr w:rsidR="008E2AB7">
      <w:pgSz w:w="11906" w:h="16838"/>
      <w:pgMar w:top="567" w:right="708" w:bottom="851" w:left="17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63C" w:rsidRDefault="009E263C">
      <w:pPr>
        <w:spacing w:line="240" w:lineRule="auto"/>
      </w:pPr>
      <w:r>
        <w:separator/>
      </w:r>
    </w:p>
  </w:endnote>
  <w:endnote w:type="continuationSeparator" w:id="0">
    <w:p w:rsidR="009E263C" w:rsidRDefault="009E26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Serif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63C" w:rsidRDefault="009E263C">
      <w:pPr>
        <w:spacing w:line="240" w:lineRule="auto"/>
      </w:pPr>
      <w:r>
        <w:separator/>
      </w:r>
    </w:p>
  </w:footnote>
  <w:footnote w:type="continuationSeparator" w:id="0">
    <w:p w:rsidR="009E263C" w:rsidRDefault="009E26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0DC2"/>
    <w:multiLevelType w:val="hybridMultilevel"/>
    <w:tmpl w:val="1D8CC6BC"/>
    <w:lvl w:ilvl="0" w:tplc="BB786020">
      <w:start w:val="1"/>
      <w:numFmt w:val="decimal"/>
      <w:lvlText w:val="%1)"/>
      <w:lvlJc w:val="left"/>
      <w:pPr>
        <w:ind w:left="1417" w:hanging="360"/>
      </w:pPr>
    </w:lvl>
    <w:lvl w:ilvl="1" w:tplc="3B7EB5DC">
      <w:start w:val="1"/>
      <w:numFmt w:val="lowerLetter"/>
      <w:lvlText w:val="%2."/>
      <w:lvlJc w:val="left"/>
      <w:pPr>
        <w:ind w:left="2137" w:hanging="360"/>
      </w:pPr>
    </w:lvl>
    <w:lvl w:ilvl="2" w:tplc="581825D2">
      <w:start w:val="1"/>
      <w:numFmt w:val="lowerRoman"/>
      <w:lvlText w:val="%3."/>
      <w:lvlJc w:val="right"/>
      <w:pPr>
        <w:ind w:left="2857" w:hanging="180"/>
      </w:pPr>
    </w:lvl>
    <w:lvl w:ilvl="3" w:tplc="5DE47504">
      <w:start w:val="1"/>
      <w:numFmt w:val="decimal"/>
      <w:lvlText w:val="%4."/>
      <w:lvlJc w:val="left"/>
      <w:pPr>
        <w:ind w:left="3577" w:hanging="360"/>
      </w:pPr>
    </w:lvl>
    <w:lvl w:ilvl="4" w:tplc="9A4A8EA0">
      <w:start w:val="1"/>
      <w:numFmt w:val="lowerLetter"/>
      <w:lvlText w:val="%5."/>
      <w:lvlJc w:val="left"/>
      <w:pPr>
        <w:ind w:left="4297" w:hanging="360"/>
      </w:pPr>
    </w:lvl>
    <w:lvl w:ilvl="5" w:tplc="F65CB294">
      <w:start w:val="1"/>
      <w:numFmt w:val="lowerRoman"/>
      <w:lvlText w:val="%6."/>
      <w:lvlJc w:val="right"/>
      <w:pPr>
        <w:ind w:left="5017" w:hanging="180"/>
      </w:pPr>
    </w:lvl>
    <w:lvl w:ilvl="6" w:tplc="74D8DFC2">
      <w:start w:val="1"/>
      <w:numFmt w:val="decimal"/>
      <w:lvlText w:val="%7."/>
      <w:lvlJc w:val="left"/>
      <w:pPr>
        <w:ind w:left="5737" w:hanging="360"/>
      </w:pPr>
    </w:lvl>
    <w:lvl w:ilvl="7" w:tplc="B5FACDF4">
      <w:start w:val="1"/>
      <w:numFmt w:val="lowerLetter"/>
      <w:lvlText w:val="%8."/>
      <w:lvlJc w:val="left"/>
      <w:pPr>
        <w:ind w:left="6457" w:hanging="360"/>
      </w:pPr>
    </w:lvl>
    <w:lvl w:ilvl="8" w:tplc="82AEF070">
      <w:start w:val="1"/>
      <w:numFmt w:val="lowerRoman"/>
      <w:lvlText w:val="%9."/>
      <w:lvlJc w:val="right"/>
      <w:pPr>
        <w:ind w:left="7177" w:hanging="180"/>
      </w:pPr>
    </w:lvl>
  </w:abstractNum>
  <w:abstractNum w:abstractNumId="1">
    <w:nsid w:val="098F5A0F"/>
    <w:multiLevelType w:val="hybridMultilevel"/>
    <w:tmpl w:val="743EFDD2"/>
    <w:lvl w:ilvl="0" w:tplc="EA64ABE2">
      <w:start w:val="1"/>
      <w:numFmt w:val="decimal"/>
      <w:lvlText w:val="%1."/>
      <w:lvlJc w:val="left"/>
      <w:pPr>
        <w:ind w:left="1417" w:hanging="360"/>
      </w:pPr>
    </w:lvl>
    <w:lvl w:ilvl="1" w:tplc="85D26210">
      <w:start w:val="1"/>
      <w:numFmt w:val="lowerLetter"/>
      <w:lvlText w:val="%2."/>
      <w:lvlJc w:val="left"/>
      <w:pPr>
        <w:ind w:left="2137" w:hanging="360"/>
      </w:pPr>
    </w:lvl>
    <w:lvl w:ilvl="2" w:tplc="5BB6B6B0">
      <w:start w:val="1"/>
      <w:numFmt w:val="lowerRoman"/>
      <w:lvlText w:val="%3."/>
      <w:lvlJc w:val="right"/>
      <w:pPr>
        <w:ind w:left="2857" w:hanging="180"/>
      </w:pPr>
    </w:lvl>
    <w:lvl w:ilvl="3" w:tplc="289E8C4A">
      <w:start w:val="1"/>
      <w:numFmt w:val="decimal"/>
      <w:lvlText w:val="%4."/>
      <w:lvlJc w:val="left"/>
      <w:pPr>
        <w:ind w:left="3577" w:hanging="360"/>
      </w:pPr>
    </w:lvl>
    <w:lvl w:ilvl="4" w:tplc="54F25DA4">
      <w:start w:val="1"/>
      <w:numFmt w:val="lowerLetter"/>
      <w:lvlText w:val="%5."/>
      <w:lvlJc w:val="left"/>
      <w:pPr>
        <w:ind w:left="4297" w:hanging="360"/>
      </w:pPr>
    </w:lvl>
    <w:lvl w:ilvl="5" w:tplc="E2289CAC">
      <w:start w:val="1"/>
      <w:numFmt w:val="lowerRoman"/>
      <w:lvlText w:val="%6."/>
      <w:lvlJc w:val="right"/>
      <w:pPr>
        <w:ind w:left="5017" w:hanging="180"/>
      </w:pPr>
    </w:lvl>
    <w:lvl w:ilvl="6" w:tplc="E67CC2EA">
      <w:start w:val="1"/>
      <w:numFmt w:val="decimal"/>
      <w:lvlText w:val="%7."/>
      <w:lvlJc w:val="left"/>
      <w:pPr>
        <w:ind w:left="5737" w:hanging="360"/>
      </w:pPr>
    </w:lvl>
    <w:lvl w:ilvl="7" w:tplc="1B12EC94">
      <w:start w:val="1"/>
      <w:numFmt w:val="lowerLetter"/>
      <w:lvlText w:val="%8."/>
      <w:lvlJc w:val="left"/>
      <w:pPr>
        <w:ind w:left="6457" w:hanging="360"/>
      </w:pPr>
    </w:lvl>
    <w:lvl w:ilvl="8" w:tplc="732CBCF0">
      <w:start w:val="1"/>
      <w:numFmt w:val="lowerRoman"/>
      <w:lvlText w:val="%9."/>
      <w:lvlJc w:val="right"/>
      <w:pPr>
        <w:ind w:left="7177" w:hanging="180"/>
      </w:pPr>
    </w:lvl>
  </w:abstractNum>
  <w:abstractNum w:abstractNumId="2">
    <w:nsid w:val="0D940E90"/>
    <w:multiLevelType w:val="hybridMultilevel"/>
    <w:tmpl w:val="B0D8D79E"/>
    <w:lvl w:ilvl="0" w:tplc="70B07CCE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62D4B410">
      <w:start w:val="1"/>
      <w:numFmt w:val="lowerLetter"/>
      <w:lvlText w:val="%2."/>
      <w:lvlJc w:val="left"/>
      <w:pPr>
        <w:ind w:left="1789" w:hanging="360"/>
      </w:pPr>
    </w:lvl>
    <w:lvl w:ilvl="2" w:tplc="4C6AD900">
      <w:start w:val="1"/>
      <w:numFmt w:val="lowerRoman"/>
      <w:lvlText w:val="%3."/>
      <w:lvlJc w:val="right"/>
      <w:pPr>
        <w:ind w:left="2509" w:hanging="180"/>
      </w:pPr>
    </w:lvl>
    <w:lvl w:ilvl="3" w:tplc="8F483C62">
      <w:start w:val="1"/>
      <w:numFmt w:val="decimal"/>
      <w:lvlText w:val="%4."/>
      <w:lvlJc w:val="left"/>
      <w:pPr>
        <w:ind w:left="3229" w:hanging="360"/>
      </w:pPr>
    </w:lvl>
    <w:lvl w:ilvl="4" w:tplc="D66C6DCC">
      <w:start w:val="1"/>
      <w:numFmt w:val="lowerLetter"/>
      <w:lvlText w:val="%5."/>
      <w:lvlJc w:val="left"/>
      <w:pPr>
        <w:ind w:left="3949" w:hanging="360"/>
      </w:pPr>
    </w:lvl>
    <w:lvl w:ilvl="5" w:tplc="A516B634">
      <w:start w:val="1"/>
      <w:numFmt w:val="lowerRoman"/>
      <w:lvlText w:val="%6."/>
      <w:lvlJc w:val="right"/>
      <w:pPr>
        <w:ind w:left="4669" w:hanging="180"/>
      </w:pPr>
    </w:lvl>
    <w:lvl w:ilvl="6" w:tplc="8AD6CAA8">
      <w:start w:val="1"/>
      <w:numFmt w:val="decimal"/>
      <w:lvlText w:val="%7."/>
      <w:lvlJc w:val="left"/>
      <w:pPr>
        <w:ind w:left="5389" w:hanging="360"/>
      </w:pPr>
    </w:lvl>
    <w:lvl w:ilvl="7" w:tplc="28861D0A">
      <w:start w:val="1"/>
      <w:numFmt w:val="lowerLetter"/>
      <w:lvlText w:val="%8."/>
      <w:lvlJc w:val="left"/>
      <w:pPr>
        <w:ind w:left="6109" w:hanging="360"/>
      </w:pPr>
    </w:lvl>
    <w:lvl w:ilvl="8" w:tplc="9194608C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4773E2"/>
    <w:multiLevelType w:val="hybridMultilevel"/>
    <w:tmpl w:val="124C6C32"/>
    <w:lvl w:ilvl="0" w:tplc="2E42F158">
      <w:start w:val="1"/>
      <w:numFmt w:val="decimal"/>
      <w:lvlText w:val="%1."/>
      <w:lvlJc w:val="left"/>
      <w:pPr>
        <w:ind w:left="1417" w:hanging="360"/>
      </w:pPr>
    </w:lvl>
    <w:lvl w:ilvl="1" w:tplc="76C27BEA">
      <w:start w:val="1"/>
      <w:numFmt w:val="lowerLetter"/>
      <w:lvlText w:val="%2."/>
      <w:lvlJc w:val="left"/>
      <w:pPr>
        <w:ind w:left="2137" w:hanging="360"/>
      </w:pPr>
    </w:lvl>
    <w:lvl w:ilvl="2" w:tplc="2B20E3B8">
      <w:start w:val="1"/>
      <w:numFmt w:val="lowerRoman"/>
      <w:lvlText w:val="%3."/>
      <w:lvlJc w:val="right"/>
      <w:pPr>
        <w:ind w:left="2857" w:hanging="180"/>
      </w:pPr>
    </w:lvl>
    <w:lvl w:ilvl="3" w:tplc="BCB8933A">
      <w:start w:val="1"/>
      <w:numFmt w:val="decimal"/>
      <w:lvlText w:val="%4."/>
      <w:lvlJc w:val="left"/>
      <w:pPr>
        <w:ind w:left="3577" w:hanging="360"/>
      </w:pPr>
    </w:lvl>
    <w:lvl w:ilvl="4" w:tplc="89B0BDAA">
      <w:start w:val="1"/>
      <w:numFmt w:val="lowerLetter"/>
      <w:lvlText w:val="%5."/>
      <w:lvlJc w:val="left"/>
      <w:pPr>
        <w:ind w:left="4297" w:hanging="360"/>
      </w:pPr>
    </w:lvl>
    <w:lvl w:ilvl="5" w:tplc="C340F16A">
      <w:start w:val="1"/>
      <w:numFmt w:val="lowerRoman"/>
      <w:lvlText w:val="%6."/>
      <w:lvlJc w:val="right"/>
      <w:pPr>
        <w:ind w:left="5017" w:hanging="180"/>
      </w:pPr>
    </w:lvl>
    <w:lvl w:ilvl="6" w:tplc="2430CBE6">
      <w:start w:val="1"/>
      <w:numFmt w:val="decimal"/>
      <w:lvlText w:val="%7."/>
      <w:lvlJc w:val="left"/>
      <w:pPr>
        <w:ind w:left="5737" w:hanging="360"/>
      </w:pPr>
    </w:lvl>
    <w:lvl w:ilvl="7" w:tplc="D4904FE0">
      <w:start w:val="1"/>
      <w:numFmt w:val="lowerLetter"/>
      <w:lvlText w:val="%8."/>
      <w:lvlJc w:val="left"/>
      <w:pPr>
        <w:ind w:left="6457" w:hanging="360"/>
      </w:pPr>
    </w:lvl>
    <w:lvl w:ilvl="8" w:tplc="A79205A8">
      <w:start w:val="1"/>
      <w:numFmt w:val="lowerRoman"/>
      <w:lvlText w:val="%9."/>
      <w:lvlJc w:val="right"/>
      <w:pPr>
        <w:ind w:left="7177" w:hanging="180"/>
      </w:pPr>
    </w:lvl>
  </w:abstractNum>
  <w:abstractNum w:abstractNumId="4">
    <w:nsid w:val="117310BB"/>
    <w:multiLevelType w:val="hybridMultilevel"/>
    <w:tmpl w:val="15409474"/>
    <w:lvl w:ilvl="0" w:tplc="A4EC7848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F7AAD5B4">
      <w:start w:val="1"/>
      <w:numFmt w:val="lowerLetter"/>
      <w:lvlText w:val="%2."/>
      <w:lvlJc w:val="left"/>
      <w:pPr>
        <w:ind w:left="1789" w:hanging="360"/>
      </w:pPr>
    </w:lvl>
    <w:lvl w:ilvl="2" w:tplc="01FED13E">
      <w:start w:val="1"/>
      <w:numFmt w:val="lowerRoman"/>
      <w:lvlText w:val="%3."/>
      <w:lvlJc w:val="right"/>
      <w:pPr>
        <w:ind w:left="2509" w:hanging="180"/>
      </w:pPr>
    </w:lvl>
    <w:lvl w:ilvl="3" w:tplc="BFCEFA02">
      <w:start w:val="1"/>
      <w:numFmt w:val="decimal"/>
      <w:lvlText w:val="%4."/>
      <w:lvlJc w:val="left"/>
      <w:pPr>
        <w:ind w:left="3229" w:hanging="360"/>
      </w:pPr>
    </w:lvl>
    <w:lvl w:ilvl="4" w:tplc="E3A83490">
      <w:start w:val="1"/>
      <w:numFmt w:val="lowerLetter"/>
      <w:lvlText w:val="%5."/>
      <w:lvlJc w:val="left"/>
      <w:pPr>
        <w:ind w:left="3949" w:hanging="360"/>
      </w:pPr>
    </w:lvl>
    <w:lvl w:ilvl="5" w:tplc="F5F2D006">
      <w:start w:val="1"/>
      <w:numFmt w:val="lowerRoman"/>
      <w:lvlText w:val="%6."/>
      <w:lvlJc w:val="right"/>
      <w:pPr>
        <w:ind w:left="4669" w:hanging="180"/>
      </w:pPr>
    </w:lvl>
    <w:lvl w:ilvl="6" w:tplc="1E62215C">
      <w:start w:val="1"/>
      <w:numFmt w:val="decimal"/>
      <w:lvlText w:val="%7."/>
      <w:lvlJc w:val="left"/>
      <w:pPr>
        <w:ind w:left="5389" w:hanging="360"/>
      </w:pPr>
    </w:lvl>
    <w:lvl w:ilvl="7" w:tplc="4B1AB358">
      <w:start w:val="1"/>
      <w:numFmt w:val="lowerLetter"/>
      <w:lvlText w:val="%8."/>
      <w:lvlJc w:val="left"/>
      <w:pPr>
        <w:ind w:left="6109" w:hanging="360"/>
      </w:pPr>
    </w:lvl>
    <w:lvl w:ilvl="8" w:tplc="AAC61246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CA307C"/>
    <w:multiLevelType w:val="hybridMultilevel"/>
    <w:tmpl w:val="668C8178"/>
    <w:lvl w:ilvl="0" w:tplc="79924F1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627217C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69CB1E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C78302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204C861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5501FE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4160C6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688A8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412C3D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>
    <w:nsid w:val="15C1406B"/>
    <w:multiLevelType w:val="hybridMultilevel"/>
    <w:tmpl w:val="F4587F94"/>
    <w:lvl w:ilvl="0" w:tplc="F61A02DE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4BF4242E">
      <w:start w:val="1"/>
      <w:numFmt w:val="lowerLetter"/>
      <w:lvlText w:val="%2."/>
      <w:lvlJc w:val="left"/>
      <w:pPr>
        <w:ind w:left="1789" w:hanging="360"/>
      </w:pPr>
    </w:lvl>
    <w:lvl w:ilvl="2" w:tplc="663439E0">
      <w:start w:val="1"/>
      <w:numFmt w:val="lowerRoman"/>
      <w:lvlText w:val="%3."/>
      <w:lvlJc w:val="right"/>
      <w:pPr>
        <w:ind w:left="2509" w:hanging="180"/>
      </w:pPr>
    </w:lvl>
    <w:lvl w:ilvl="3" w:tplc="9B744FF8">
      <w:start w:val="1"/>
      <w:numFmt w:val="decimal"/>
      <w:lvlText w:val="%4."/>
      <w:lvlJc w:val="left"/>
      <w:pPr>
        <w:ind w:left="3229" w:hanging="360"/>
      </w:pPr>
    </w:lvl>
    <w:lvl w:ilvl="4" w:tplc="5FC2FA6A">
      <w:start w:val="1"/>
      <w:numFmt w:val="lowerLetter"/>
      <w:lvlText w:val="%5."/>
      <w:lvlJc w:val="left"/>
      <w:pPr>
        <w:ind w:left="3949" w:hanging="360"/>
      </w:pPr>
    </w:lvl>
    <w:lvl w:ilvl="5" w:tplc="7EAC1DE4">
      <w:start w:val="1"/>
      <w:numFmt w:val="lowerRoman"/>
      <w:lvlText w:val="%6."/>
      <w:lvlJc w:val="right"/>
      <w:pPr>
        <w:ind w:left="4669" w:hanging="180"/>
      </w:pPr>
    </w:lvl>
    <w:lvl w:ilvl="6" w:tplc="065E8EA4">
      <w:start w:val="1"/>
      <w:numFmt w:val="decimal"/>
      <w:lvlText w:val="%7."/>
      <w:lvlJc w:val="left"/>
      <w:pPr>
        <w:ind w:left="5389" w:hanging="360"/>
      </w:pPr>
    </w:lvl>
    <w:lvl w:ilvl="7" w:tplc="B85E98DA">
      <w:start w:val="1"/>
      <w:numFmt w:val="lowerLetter"/>
      <w:lvlText w:val="%8."/>
      <w:lvlJc w:val="left"/>
      <w:pPr>
        <w:ind w:left="6109" w:hanging="360"/>
      </w:pPr>
    </w:lvl>
    <w:lvl w:ilvl="8" w:tplc="62A0F8E0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6243E4"/>
    <w:multiLevelType w:val="hybridMultilevel"/>
    <w:tmpl w:val="748EC6EC"/>
    <w:lvl w:ilvl="0" w:tplc="DCB2365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D82C47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936A67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F2004F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704D30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A26E1B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68EF41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7BCBD4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62CDBF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8">
    <w:nsid w:val="17AA148B"/>
    <w:multiLevelType w:val="hybridMultilevel"/>
    <w:tmpl w:val="96166A64"/>
    <w:lvl w:ilvl="0" w:tplc="E334EE6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C84C9338">
      <w:start w:val="1"/>
      <w:numFmt w:val="lowerLetter"/>
      <w:lvlText w:val="%2."/>
      <w:lvlJc w:val="left"/>
      <w:pPr>
        <w:ind w:left="2149" w:hanging="360"/>
      </w:pPr>
    </w:lvl>
    <w:lvl w:ilvl="2" w:tplc="49EAFFC4">
      <w:start w:val="1"/>
      <w:numFmt w:val="lowerRoman"/>
      <w:lvlText w:val="%3."/>
      <w:lvlJc w:val="right"/>
      <w:pPr>
        <w:ind w:left="2869" w:hanging="180"/>
      </w:pPr>
    </w:lvl>
    <w:lvl w:ilvl="3" w:tplc="BE08C15C">
      <w:start w:val="1"/>
      <w:numFmt w:val="decimal"/>
      <w:lvlText w:val="%4."/>
      <w:lvlJc w:val="left"/>
      <w:pPr>
        <w:ind w:left="3589" w:hanging="360"/>
      </w:pPr>
    </w:lvl>
    <w:lvl w:ilvl="4" w:tplc="7E366FAC">
      <w:start w:val="1"/>
      <w:numFmt w:val="lowerLetter"/>
      <w:lvlText w:val="%5."/>
      <w:lvlJc w:val="left"/>
      <w:pPr>
        <w:ind w:left="4309" w:hanging="360"/>
      </w:pPr>
    </w:lvl>
    <w:lvl w:ilvl="5" w:tplc="8EC83604">
      <w:start w:val="1"/>
      <w:numFmt w:val="lowerRoman"/>
      <w:lvlText w:val="%6."/>
      <w:lvlJc w:val="right"/>
      <w:pPr>
        <w:ind w:left="5029" w:hanging="180"/>
      </w:pPr>
    </w:lvl>
    <w:lvl w:ilvl="6" w:tplc="8978551C">
      <w:start w:val="1"/>
      <w:numFmt w:val="decimal"/>
      <w:lvlText w:val="%7."/>
      <w:lvlJc w:val="left"/>
      <w:pPr>
        <w:ind w:left="5749" w:hanging="360"/>
      </w:pPr>
    </w:lvl>
    <w:lvl w:ilvl="7" w:tplc="A02ADB42">
      <w:start w:val="1"/>
      <w:numFmt w:val="lowerLetter"/>
      <w:lvlText w:val="%8."/>
      <w:lvlJc w:val="left"/>
      <w:pPr>
        <w:ind w:left="6469" w:hanging="360"/>
      </w:pPr>
    </w:lvl>
    <w:lvl w:ilvl="8" w:tplc="027CBEB4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AFD1E14"/>
    <w:multiLevelType w:val="hybridMultilevel"/>
    <w:tmpl w:val="31F61828"/>
    <w:lvl w:ilvl="0" w:tplc="33A6B040">
      <w:start w:val="1"/>
      <w:numFmt w:val="decimal"/>
      <w:lvlText w:val="%1."/>
      <w:lvlJc w:val="left"/>
      <w:pPr>
        <w:ind w:left="1417" w:hanging="360"/>
      </w:pPr>
    </w:lvl>
    <w:lvl w:ilvl="1" w:tplc="14ECF7D6">
      <w:start w:val="1"/>
      <w:numFmt w:val="lowerLetter"/>
      <w:lvlText w:val="%2."/>
      <w:lvlJc w:val="left"/>
      <w:pPr>
        <w:ind w:left="2137" w:hanging="360"/>
      </w:pPr>
    </w:lvl>
    <w:lvl w:ilvl="2" w:tplc="5FC8D5D6">
      <w:start w:val="1"/>
      <w:numFmt w:val="lowerRoman"/>
      <w:lvlText w:val="%3."/>
      <w:lvlJc w:val="right"/>
      <w:pPr>
        <w:ind w:left="2857" w:hanging="180"/>
      </w:pPr>
    </w:lvl>
    <w:lvl w:ilvl="3" w:tplc="FE162BBC">
      <w:start w:val="1"/>
      <w:numFmt w:val="decimal"/>
      <w:lvlText w:val="%4."/>
      <w:lvlJc w:val="left"/>
      <w:pPr>
        <w:ind w:left="3577" w:hanging="360"/>
      </w:pPr>
    </w:lvl>
    <w:lvl w:ilvl="4" w:tplc="47528046">
      <w:start w:val="1"/>
      <w:numFmt w:val="lowerLetter"/>
      <w:lvlText w:val="%5."/>
      <w:lvlJc w:val="left"/>
      <w:pPr>
        <w:ind w:left="4297" w:hanging="360"/>
      </w:pPr>
    </w:lvl>
    <w:lvl w:ilvl="5" w:tplc="93B87100">
      <w:start w:val="1"/>
      <w:numFmt w:val="lowerRoman"/>
      <w:lvlText w:val="%6."/>
      <w:lvlJc w:val="right"/>
      <w:pPr>
        <w:ind w:left="5017" w:hanging="180"/>
      </w:pPr>
    </w:lvl>
    <w:lvl w:ilvl="6" w:tplc="8B98EEEE">
      <w:start w:val="1"/>
      <w:numFmt w:val="decimal"/>
      <w:lvlText w:val="%7."/>
      <w:lvlJc w:val="left"/>
      <w:pPr>
        <w:ind w:left="5737" w:hanging="360"/>
      </w:pPr>
    </w:lvl>
    <w:lvl w:ilvl="7" w:tplc="CB7A9DD0">
      <w:start w:val="1"/>
      <w:numFmt w:val="lowerLetter"/>
      <w:lvlText w:val="%8."/>
      <w:lvlJc w:val="left"/>
      <w:pPr>
        <w:ind w:left="6457" w:hanging="360"/>
      </w:pPr>
    </w:lvl>
    <w:lvl w:ilvl="8" w:tplc="9E6E8104">
      <w:start w:val="1"/>
      <w:numFmt w:val="lowerRoman"/>
      <w:lvlText w:val="%9."/>
      <w:lvlJc w:val="right"/>
      <w:pPr>
        <w:ind w:left="7177" w:hanging="180"/>
      </w:pPr>
    </w:lvl>
  </w:abstractNum>
  <w:abstractNum w:abstractNumId="10">
    <w:nsid w:val="1B3D2336"/>
    <w:multiLevelType w:val="hybridMultilevel"/>
    <w:tmpl w:val="EDFC8A84"/>
    <w:lvl w:ilvl="0" w:tplc="538EDEDE">
      <w:start w:val="1"/>
      <w:numFmt w:val="decimal"/>
      <w:lvlText w:val="%1."/>
      <w:lvlJc w:val="left"/>
      <w:pPr>
        <w:ind w:left="1417" w:hanging="360"/>
      </w:pPr>
    </w:lvl>
    <w:lvl w:ilvl="1" w:tplc="83EED8F4">
      <w:start w:val="1"/>
      <w:numFmt w:val="lowerLetter"/>
      <w:lvlText w:val="%2."/>
      <w:lvlJc w:val="left"/>
      <w:pPr>
        <w:ind w:left="2137" w:hanging="360"/>
      </w:pPr>
    </w:lvl>
    <w:lvl w:ilvl="2" w:tplc="AB0A1B3C">
      <w:start w:val="1"/>
      <w:numFmt w:val="lowerRoman"/>
      <w:lvlText w:val="%3."/>
      <w:lvlJc w:val="right"/>
      <w:pPr>
        <w:ind w:left="2857" w:hanging="180"/>
      </w:pPr>
    </w:lvl>
    <w:lvl w:ilvl="3" w:tplc="485A3474">
      <w:start w:val="1"/>
      <w:numFmt w:val="decimal"/>
      <w:lvlText w:val="%4."/>
      <w:lvlJc w:val="left"/>
      <w:pPr>
        <w:ind w:left="3577" w:hanging="360"/>
      </w:pPr>
    </w:lvl>
    <w:lvl w:ilvl="4" w:tplc="AC00133E">
      <w:start w:val="1"/>
      <w:numFmt w:val="lowerLetter"/>
      <w:lvlText w:val="%5."/>
      <w:lvlJc w:val="left"/>
      <w:pPr>
        <w:ind w:left="4297" w:hanging="360"/>
      </w:pPr>
    </w:lvl>
    <w:lvl w:ilvl="5" w:tplc="7E1ECDEE">
      <w:start w:val="1"/>
      <w:numFmt w:val="lowerRoman"/>
      <w:lvlText w:val="%6."/>
      <w:lvlJc w:val="right"/>
      <w:pPr>
        <w:ind w:left="5017" w:hanging="180"/>
      </w:pPr>
    </w:lvl>
    <w:lvl w:ilvl="6" w:tplc="B80E6452">
      <w:start w:val="1"/>
      <w:numFmt w:val="decimal"/>
      <w:lvlText w:val="%7."/>
      <w:lvlJc w:val="left"/>
      <w:pPr>
        <w:ind w:left="5737" w:hanging="360"/>
      </w:pPr>
    </w:lvl>
    <w:lvl w:ilvl="7" w:tplc="098828AC">
      <w:start w:val="1"/>
      <w:numFmt w:val="lowerLetter"/>
      <w:lvlText w:val="%8."/>
      <w:lvlJc w:val="left"/>
      <w:pPr>
        <w:ind w:left="6457" w:hanging="360"/>
      </w:pPr>
    </w:lvl>
    <w:lvl w:ilvl="8" w:tplc="9EB658E0">
      <w:start w:val="1"/>
      <w:numFmt w:val="lowerRoman"/>
      <w:lvlText w:val="%9."/>
      <w:lvlJc w:val="right"/>
      <w:pPr>
        <w:ind w:left="7177" w:hanging="180"/>
      </w:pPr>
    </w:lvl>
  </w:abstractNum>
  <w:abstractNum w:abstractNumId="11">
    <w:nsid w:val="1D766086"/>
    <w:multiLevelType w:val="hybridMultilevel"/>
    <w:tmpl w:val="705031FA"/>
    <w:lvl w:ilvl="0" w:tplc="A16089C6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18B085EC">
      <w:start w:val="1"/>
      <w:numFmt w:val="lowerLetter"/>
      <w:lvlText w:val="%2."/>
      <w:lvlJc w:val="left"/>
      <w:pPr>
        <w:ind w:left="1789" w:hanging="360"/>
      </w:pPr>
    </w:lvl>
    <w:lvl w:ilvl="2" w:tplc="375E8770">
      <w:start w:val="1"/>
      <w:numFmt w:val="lowerRoman"/>
      <w:lvlText w:val="%3."/>
      <w:lvlJc w:val="right"/>
      <w:pPr>
        <w:ind w:left="2509" w:hanging="180"/>
      </w:pPr>
    </w:lvl>
    <w:lvl w:ilvl="3" w:tplc="56D6D0CC">
      <w:start w:val="1"/>
      <w:numFmt w:val="decimal"/>
      <w:lvlText w:val="%4."/>
      <w:lvlJc w:val="left"/>
      <w:pPr>
        <w:ind w:left="3229" w:hanging="360"/>
      </w:pPr>
    </w:lvl>
    <w:lvl w:ilvl="4" w:tplc="B144033C">
      <w:start w:val="1"/>
      <w:numFmt w:val="lowerLetter"/>
      <w:lvlText w:val="%5."/>
      <w:lvlJc w:val="left"/>
      <w:pPr>
        <w:ind w:left="3949" w:hanging="360"/>
      </w:pPr>
    </w:lvl>
    <w:lvl w:ilvl="5" w:tplc="9430835C">
      <w:start w:val="1"/>
      <w:numFmt w:val="lowerRoman"/>
      <w:lvlText w:val="%6."/>
      <w:lvlJc w:val="right"/>
      <w:pPr>
        <w:ind w:left="4669" w:hanging="180"/>
      </w:pPr>
    </w:lvl>
    <w:lvl w:ilvl="6" w:tplc="C2A6D3A6">
      <w:start w:val="1"/>
      <w:numFmt w:val="decimal"/>
      <w:lvlText w:val="%7."/>
      <w:lvlJc w:val="left"/>
      <w:pPr>
        <w:ind w:left="5389" w:hanging="360"/>
      </w:pPr>
    </w:lvl>
    <w:lvl w:ilvl="7" w:tplc="47C4B55A">
      <w:start w:val="1"/>
      <w:numFmt w:val="lowerLetter"/>
      <w:lvlText w:val="%8."/>
      <w:lvlJc w:val="left"/>
      <w:pPr>
        <w:ind w:left="6109" w:hanging="360"/>
      </w:pPr>
    </w:lvl>
    <w:lvl w:ilvl="8" w:tplc="CFAA4B48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582611"/>
    <w:multiLevelType w:val="hybridMultilevel"/>
    <w:tmpl w:val="1DB863C6"/>
    <w:lvl w:ilvl="0" w:tplc="1AAA2E86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30101C16">
      <w:start w:val="1"/>
      <w:numFmt w:val="lowerLetter"/>
      <w:lvlText w:val="%2."/>
      <w:lvlJc w:val="left"/>
      <w:pPr>
        <w:ind w:left="1789" w:hanging="360"/>
      </w:pPr>
    </w:lvl>
    <w:lvl w:ilvl="2" w:tplc="DFFC4402">
      <w:start w:val="1"/>
      <w:numFmt w:val="lowerRoman"/>
      <w:lvlText w:val="%3."/>
      <w:lvlJc w:val="right"/>
      <w:pPr>
        <w:ind w:left="2509" w:hanging="180"/>
      </w:pPr>
    </w:lvl>
    <w:lvl w:ilvl="3" w:tplc="6AB8A75A">
      <w:start w:val="1"/>
      <w:numFmt w:val="decimal"/>
      <w:lvlText w:val="%4."/>
      <w:lvlJc w:val="left"/>
      <w:pPr>
        <w:ind w:left="3229" w:hanging="360"/>
      </w:pPr>
    </w:lvl>
    <w:lvl w:ilvl="4" w:tplc="A874EBDC">
      <w:start w:val="1"/>
      <w:numFmt w:val="lowerLetter"/>
      <w:lvlText w:val="%5."/>
      <w:lvlJc w:val="left"/>
      <w:pPr>
        <w:ind w:left="3949" w:hanging="360"/>
      </w:pPr>
    </w:lvl>
    <w:lvl w:ilvl="5" w:tplc="03F8BC80">
      <w:start w:val="1"/>
      <w:numFmt w:val="lowerRoman"/>
      <w:lvlText w:val="%6."/>
      <w:lvlJc w:val="right"/>
      <w:pPr>
        <w:ind w:left="4669" w:hanging="180"/>
      </w:pPr>
    </w:lvl>
    <w:lvl w:ilvl="6" w:tplc="EC14622A">
      <w:start w:val="1"/>
      <w:numFmt w:val="decimal"/>
      <w:lvlText w:val="%7."/>
      <w:lvlJc w:val="left"/>
      <w:pPr>
        <w:ind w:left="5389" w:hanging="360"/>
      </w:pPr>
    </w:lvl>
    <w:lvl w:ilvl="7" w:tplc="7E2861CE">
      <w:start w:val="1"/>
      <w:numFmt w:val="lowerLetter"/>
      <w:lvlText w:val="%8."/>
      <w:lvlJc w:val="left"/>
      <w:pPr>
        <w:ind w:left="6109" w:hanging="360"/>
      </w:pPr>
    </w:lvl>
    <w:lvl w:ilvl="8" w:tplc="B9E401BA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FAF3607"/>
    <w:multiLevelType w:val="hybridMultilevel"/>
    <w:tmpl w:val="BD32A57A"/>
    <w:lvl w:ilvl="0" w:tplc="B3E033F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C654328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268398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830F31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6C21E2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00C2D9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90C5EC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7D8558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84A08AE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>
    <w:nsid w:val="20371FD7"/>
    <w:multiLevelType w:val="hybridMultilevel"/>
    <w:tmpl w:val="8440175C"/>
    <w:lvl w:ilvl="0" w:tplc="940AB9E8">
      <w:start w:val="1"/>
      <w:numFmt w:val="decimal"/>
      <w:suff w:val="nothing"/>
      <w:lvlText w:val="%1."/>
      <w:lvlJc w:val="left"/>
      <w:pPr>
        <w:ind w:left="2345" w:hanging="360"/>
      </w:pPr>
      <w:rPr>
        <w:rFonts w:ascii="Times New Roman" w:hAnsi="Times New Roman" w:cs="Times New Roman" w:hint="default"/>
        <w:sz w:val="28"/>
        <w:szCs w:val="28"/>
      </w:rPr>
    </w:lvl>
    <w:lvl w:ilvl="1" w:tplc="7D606462">
      <w:start w:val="1"/>
      <w:numFmt w:val="lowerLetter"/>
      <w:lvlText w:val="%2."/>
      <w:lvlJc w:val="left"/>
      <w:pPr>
        <w:ind w:left="1789" w:hanging="360"/>
      </w:pPr>
    </w:lvl>
    <w:lvl w:ilvl="2" w:tplc="92E87516">
      <w:start w:val="1"/>
      <w:numFmt w:val="lowerRoman"/>
      <w:lvlText w:val="%3."/>
      <w:lvlJc w:val="right"/>
      <w:pPr>
        <w:ind w:left="2509" w:hanging="180"/>
      </w:pPr>
    </w:lvl>
    <w:lvl w:ilvl="3" w:tplc="3F8C2A8E">
      <w:start w:val="1"/>
      <w:numFmt w:val="decimal"/>
      <w:lvlText w:val="%4."/>
      <w:lvlJc w:val="left"/>
      <w:pPr>
        <w:ind w:left="3229" w:hanging="360"/>
      </w:pPr>
    </w:lvl>
    <w:lvl w:ilvl="4" w:tplc="D1289F8C">
      <w:start w:val="1"/>
      <w:numFmt w:val="lowerLetter"/>
      <w:lvlText w:val="%5."/>
      <w:lvlJc w:val="left"/>
      <w:pPr>
        <w:ind w:left="3949" w:hanging="360"/>
      </w:pPr>
    </w:lvl>
    <w:lvl w:ilvl="5" w:tplc="46CC66C2">
      <w:start w:val="1"/>
      <w:numFmt w:val="lowerRoman"/>
      <w:lvlText w:val="%6."/>
      <w:lvlJc w:val="right"/>
      <w:pPr>
        <w:ind w:left="4669" w:hanging="180"/>
      </w:pPr>
    </w:lvl>
    <w:lvl w:ilvl="6" w:tplc="B0227902">
      <w:start w:val="1"/>
      <w:numFmt w:val="decimal"/>
      <w:lvlText w:val="%7."/>
      <w:lvlJc w:val="left"/>
      <w:pPr>
        <w:ind w:left="5389" w:hanging="360"/>
      </w:pPr>
    </w:lvl>
    <w:lvl w:ilvl="7" w:tplc="DE561D16">
      <w:start w:val="1"/>
      <w:numFmt w:val="lowerLetter"/>
      <w:lvlText w:val="%8."/>
      <w:lvlJc w:val="left"/>
      <w:pPr>
        <w:ind w:left="6109" w:hanging="360"/>
      </w:pPr>
    </w:lvl>
    <w:lvl w:ilvl="8" w:tplc="38B4A3D2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B91C57"/>
    <w:multiLevelType w:val="hybridMultilevel"/>
    <w:tmpl w:val="CC0C74AE"/>
    <w:lvl w:ilvl="0" w:tplc="D52C8A8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43847A1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948F61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4BA394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648DDA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5A6D49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738F3D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2A0C0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A40BF2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6">
    <w:nsid w:val="262517AE"/>
    <w:multiLevelType w:val="hybridMultilevel"/>
    <w:tmpl w:val="58E49D22"/>
    <w:lvl w:ilvl="0" w:tplc="93F6AF3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348AFAB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9AC13C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DFAEC7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ED62B7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28C75A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42E959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BC8B82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FB2052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7">
    <w:nsid w:val="26BD690E"/>
    <w:multiLevelType w:val="hybridMultilevel"/>
    <w:tmpl w:val="180AA4F6"/>
    <w:lvl w:ilvl="0" w:tplc="EED87986">
      <w:start w:val="1"/>
      <w:numFmt w:val="decimal"/>
      <w:lvlText w:val="%1."/>
      <w:lvlJc w:val="left"/>
      <w:pPr>
        <w:ind w:left="1417" w:hanging="360"/>
      </w:pPr>
    </w:lvl>
    <w:lvl w:ilvl="1" w:tplc="69DE05DA">
      <w:start w:val="1"/>
      <w:numFmt w:val="lowerLetter"/>
      <w:lvlText w:val="%2."/>
      <w:lvlJc w:val="left"/>
      <w:pPr>
        <w:ind w:left="2137" w:hanging="360"/>
      </w:pPr>
    </w:lvl>
    <w:lvl w:ilvl="2" w:tplc="BC34D1DE">
      <w:start w:val="1"/>
      <w:numFmt w:val="lowerRoman"/>
      <w:lvlText w:val="%3."/>
      <w:lvlJc w:val="right"/>
      <w:pPr>
        <w:ind w:left="2857" w:hanging="180"/>
      </w:pPr>
    </w:lvl>
    <w:lvl w:ilvl="3" w:tplc="DF8C9FB4">
      <w:start w:val="1"/>
      <w:numFmt w:val="decimal"/>
      <w:lvlText w:val="%4."/>
      <w:lvlJc w:val="left"/>
      <w:pPr>
        <w:ind w:left="3577" w:hanging="360"/>
      </w:pPr>
    </w:lvl>
    <w:lvl w:ilvl="4" w:tplc="2482DB4E">
      <w:start w:val="1"/>
      <w:numFmt w:val="lowerLetter"/>
      <w:lvlText w:val="%5."/>
      <w:lvlJc w:val="left"/>
      <w:pPr>
        <w:ind w:left="4297" w:hanging="360"/>
      </w:pPr>
    </w:lvl>
    <w:lvl w:ilvl="5" w:tplc="FF3E9006">
      <w:start w:val="1"/>
      <w:numFmt w:val="lowerRoman"/>
      <w:lvlText w:val="%6."/>
      <w:lvlJc w:val="right"/>
      <w:pPr>
        <w:ind w:left="5017" w:hanging="180"/>
      </w:pPr>
    </w:lvl>
    <w:lvl w:ilvl="6" w:tplc="99CA690A">
      <w:start w:val="1"/>
      <w:numFmt w:val="decimal"/>
      <w:lvlText w:val="%7."/>
      <w:lvlJc w:val="left"/>
      <w:pPr>
        <w:ind w:left="5737" w:hanging="360"/>
      </w:pPr>
    </w:lvl>
    <w:lvl w:ilvl="7" w:tplc="2376D146">
      <w:start w:val="1"/>
      <w:numFmt w:val="lowerLetter"/>
      <w:lvlText w:val="%8."/>
      <w:lvlJc w:val="left"/>
      <w:pPr>
        <w:ind w:left="6457" w:hanging="360"/>
      </w:pPr>
    </w:lvl>
    <w:lvl w:ilvl="8" w:tplc="F6B2CD6A">
      <w:start w:val="1"/>
      <w:numFmt w:val="lowerRoman"/>
      <w:lvlText w:val="%9."/>
      <w:lvlJc w:val="right"/>
      <w:pPr>
        <w:ind w:left="7177" w:hanging="180"/>
      </w:pPr>
    </w:lvl>
  </w:abstractNum>
  <w:abstractNum w:abstractNumId="18">
    <w:nsid w:val="274776B0"/>
    <w:multiLevelType w:val="hybridMultilevel"/>
    <w:tmpl w:val="3F38B60C"/>
    <w:lvl w:ilvl="0" w:tplc="98F0B71C">
      <w:start w:val="1"/>
      <w:numFmt w:val="decimal"/>
      <w:lvlText w:val="%1)"/>
      <w:lvlJc w:val="left"/>
      <w:pPr>
        <w:ind w:left="1417" w:hanging="360"/>
      </w:pPr>
    </w:lvl>
    <w:lvl w:ilvl="1" w:tplc="2272D2FC">
      <w:start w:val="1"/>
      <w:numFmt w:val="lowerLetter"/>
      <w:lvlText w:val="%2."/>
      <w:lvlJc w:val="left"/>
      <w:pPr>
        <w:ind w:left="2137" w:hanging="360"/>
      </w:pPr>
    </w:lvl>
    <w:lvl w:ilvl="2" w:tplc="BBD8D932">
      <w:start w:val="1"/>
      <w:numFmt w:val="lowerRoman"/>
      <w:lvlText w:val="%3."/>
      <w:lvlJc w:val="right"/>
      <w:pPr>
        <w:ind w:left="2857" w:hanging="180"/>
      </w:pPr>
    </w:lvl>
    <w:lvl w:ilvl="3" w:tplc="F2A42D2C">
      <w:start w:val="1"/>
      <w:numFmt w:val="decimal"/>
      <w:lvlText w:val="%4."/>
      <w:lvlJc w:val="left"/>
      <w:pPr>
        <w:ind w:left="3577" w:hanging="360"/>
      </w:pPr>
    </w:lvl>
    <w:lvl w:ilvl="4" w:tplc="4FBE9B4E">
      <w:start w:val="1"/>
      <w:numFmt w:val="lowerLetter"/>
      <w:lvlText w:val="%5."/>
      <w:lvlJc w:val="left"/>
      <w:pPr>
        <w:ind w:left="4297" w:hanging="360"/>
      </w:pPr>
    </w:lvl>
    <w:lvl w:ilvl="5" w:tplc="6EBC9C9C">
      <w:start w:val="1"/>
      <w:numFmt w:val="lowerRoman"/>
      <w:lvlText w:val="%6."/>
      <w:lvlJc w:val="right"/>
      <w:pPr>
        <w:ind w:left="5017" w:hanging="180"/>
      </w:pPr>
    </w:lvl>
    <w:lvl w:ilvl="6" w:tplc="862E2D08">
      <w:start w:val="1"/>
      <w:numFmt w:val="decimal"/>
      <w:lvlText w:val="%7."/>
      <w:lvlJc w:val="left"/>
      <w:pPr>
        <w:ind w:left="5737" w:hanging="360"/>
      </w:pPr>
    </w:lvl>
    <w:lvl w:ilvl="7" w:tplc="E61EAB24">
      <w:start w:val="1"/>
      <w:numFmt w:val="lowerLetter"/>
      <w:lvlText w:val="%8."/>
      <w:lvlJc w:val="left"/>
      <w:pPr>
        <w:ind w:left="6457" w:hanging="360"/>
      </w:pPr>
    </w:lvl>
    <w:lvl w:ilvl="8" w:tplc="2AEE6A34">
      <w:start w:val="1"/>
      <w:numFmt w:val="lowerRoman"/>
      <w:lvlText w:val="%9."/>
      <w:lvlJc w:val="right"/>
      <w:pPr>
        <w:ind w:left="7177" w:hanging="180"/>
      </w:pPr>
    </w:lvl>
  </w:abstractNum>
  <w:abstractNum w:abstractNumId="19">
    <w:nsid w:val="2B290182"/>
    <w:multiLevelType w:val="hybridMultilevel"/>
    <w:tmpl w:val="F45AB288"/>
    <w:lvl w:ilvl="0" w:tplc="B9ACA9E0">
      <w:start w:val="1"/>
      <w:numFmt w:val="decimal"/>
      <w:lvlText w:val="%1)"/>
      <w:lvlJc w:val="left"/>
      <w:pPr>
        <w:ind w:left="1418" w:hanging="360"/>
      </w:pPr>
    </w:lvl>
    <w:lvl w:ilvl="1" w:tplc="6F70A4C2">
      <w:start w:val="1"/>
      <w:numFmt w:val="lowerLetter"/>
      <w:lvlText w:val="%2."/>
      <w:lvlJc w:val="left"/>
      <w:pPr>
        <w:ind w:left="2138" w:hanging="360"/>
      </w:pPr>
    </w:lvl>
    <w:lvl w:ilvl="2" w:tplc="4EEC2AB0">
      <w:start w:val="1"/>
      <w:numFmt w:val="lowerRoman"/>
      <w:lvlText w:val="%3."/>
      <w:lvlJc w:val="right"/>
      <w:pPr>
        <w:ind w:left="2858" w:hanging="180"/>
      </w:pPr>
    </w:lvl>
    <w:lvl w:ilvl="3" w:tplc="FD5A2E6C">
      <w:start w:val="1"/>
      <w:numFmt w:val="decimal"/>
      <w:lvlText w:val="%4."/>
      <w:lvlJc w:val="left"/>
      <w:pPr>
        <w:ind w:left="3578" w:hanging="360"/>
      </w:pPr>
    </w:lvl>
    <w:lvl w:ilvl="4" w:tplc="51DCFD4E">
      <w:start w:val="1"/>
      <w:numFmt w:val="lowerLetter"/>
      <w:lvlText w:val="%5."/>
      <w:lvlJc w:val="left"/>
      <w:pPr>
        <w:ind w:left="4298" w:hanging="360"/>
      </w:pPr>
    </w:lvl>
    <w:lvl w:ilvl="5" w:tplc="2A02F8F0">
      <w:start w:val="1"/>
      <w:numFmt w:val="lowerRoman"/>
      <w:lvlText w:val="%6."/>
      <w:lvlJc w:val="right"/>
      <w:pPr>
        <w:ind w:left="5018" w:hanging="180"/>
      </w:pPr>
    </w:lvl>
    <w:lvl w:ilvl="6" w:tplc="A36E2AC2">
      <w:start w:val="1"/>
      <w:numFmt w:val="decimal"/>
      <w:lvlText w:val="%7."/>
      <w:lvlJc w:val="left"/>
      <w:pPr>
        <w:ind w:left="5738" w:hanging="360"/>
      </w:pPr>
    </w:lvl>
    <w:lvl w:ilvl="7" w:tplc="9F04CCBC">
      <w:start w:val="1"/>
      <w:numFmt w:val="lowerLetter"/>
      <w:lvlText w:val="%8."/>
      <w:lvlJc w:val="left"/>
      <w:pPr>
        <w:ind w:left="6458" w:hanging="360"/>
      </w:pPr>
    </w:lvl>
    <w:lvl w:ilvl="8" w:tplc="DC647F30">
      <w:start w:val="1"/>
      <w:numFmt w:val="lowerRoman"/>
      <w:lvlText w:val="%9."/>
      <w:lvlJc w:val="right"/>
      <w:pPr>
        <w:ind w:left="7178" w:hanging="180"/>
      </w:pPr>
    </w:lvl>
  </w:abstractNum>
  <w:abstractNum w:abstractNumId="20">
    <w:nsid w:val="2DEE3C1D"/>
    <w:multiLevelType w:val="hybridMultilevel"/>
    <w:tmpl w:val="B5A05498"/>
    <w:lvl w:ilvl="0" w:tplc="E6340E42">
      <w:start w:val="1"/>
      <w:numFmt w:val="decimal"/>
      <w:lvlText w:val="%1."/>
      <w:lvlJc w:val="left"/>
      <w:pPr>
        <w:ind w:left="1417" w:hanging="360"/>
      </w:pPr>
    </w:lvl>
    <w:lvl w:ilvl="1" w:tplc="7116C3CC">
      <w:start w:val="1"/>
      <w:numFmt w:val="lowerLetter"/>
      <w:lvlText w:val="%2."/>
      <w:lvlJc w:val="left"/>
      <w:pPr>
        <w:ind w:left="2137" w:hanging="360"/>
      </w:pPr>
    </w:lvl>
    <w:lvl w:ilvl="2" w:tplc="E5CC72D8">
      <w:start w:val="1"/>
      <w:numFmt w:val="lowerRoman"/>
      <w:lvlText w:val="%3."/>
      <w:lvlJc w:val="right"/>
      <w:pPr>
        <w:ind w:left="2857" w:hanging="180"/>
      </w:pPr>
    </w:lvl>
    <w:lvl w:ilvl="3" w:tplc="38CA2C40">
      <w:start w:val="1"/>
      <w:numFmt w:val="decimal"/>
      <w:lvlText w:val="%4."/>
      <w:lvlJc w:val="left"/>
      <w:pPr>
        <w:ind w:left="3577" w:hanging="360"/>
      </w:pPr>
    </w:lvl>
    <w:lvl w:ilvl="4" w:tplc="EF9E32A4">
      <w:start w:val="1"/>
      <w:numFmt w:val="lowerLetter"/>
      <w:lvlText w:val="%5."/>
      <w:lvlJc w:val="left"/>
      <w:pPr>
        <w:ind w:left="4297" w:hanging="360"/>
      </w:pPr>
    </w:lvl>
    <w:lvl w:ilvl="5" w:tplc="252C7D24">
      <w:start w:val="1"/>
      <w:numFmt w:val="lowerRoman"/>
      <w:lvlText w:val="%6."/>
      <w:lvlJc w:val="right"/>
      <w:pPr>
        <w:ind w:left="5017" w:hanging="180"/>
      </w:pPr>
    </w:lvl>
    <w:lvl w:ilvl="6" w:tplc="2D58D0CA">
      <w:start w:val="1"/>
      <w:numFmt w:val="decimal"/>
      <w:lvlText w:val="%7."/>
      <w:lvlJc w:val="left"/>
      <w:pPr>
        <w:ind w:left="5737" w:hanging="360"/>
      </w:pPr>
    </w:lvl>
    <w:lvl w:ilvl="7" w:tplc="67269586">
      <w:start w:val="1"/>
      <w:numFmt w:val="lowerLetter"/>
      <w:lvlText w:val="%8."/>
      <w:lvlJc w:val="left"/>
      <w:pPr>
        <w:ind w:left="6457" w:hanging="360"/>
      </w:pPr>
    </w:lvl>
    <w:lvl w:ilvl="8" w:tplc="B95A2F34">
      <w:start w:val="1"/>
      <w:numFmt w:val="lowerRoman"/>
      <w:lvlText w:val="%9."/>
      <w:lvlJc w:val="right"/>
      <w:pPr>
        <w:ind w:left="7177" w:hanging="180"/>
      </w:pPr>
    </w:lvl>
  </w:abstractNum>
  <w:abstractNum w:abstractNumId="21">
    <w:nsid w:val="34030749"/>
    <w:multiLevelType w:val="hybridMultilevel"/>
    <w:tmpl w:val="67A23378"/>
    <w:lvl w:ilvl="0" w:tplc="DFFA23A4">
      <w:start w:val="1"/>
      <w:numFmt w:val="decimal"/>
      <w:lvlText w:val="%1."/>
      <w:lvlJc w:val="left"/>
      <w:pPr>
        <w:ind w:left="1417" w:hanging="360"/>
      </w:pPr>
    </w:lvl>
    <w:lvl w:ilvl="1" w:tplc="AD309A3C">
      <w:start w:val="1"/>
      <w:numFmt w:val="lowerLetter"/>
      <w:lvlText w:val="%2."/>
      <w:lvlJc w:val="left"/>
      <w:pPr>
        <w:ind w:left="2137" w:hanging="360"/>
      </w:pPr>
    </w:lvl>
    <w:lvl w:ilvl="2" w:tplc="7A44ED8E">
      <w:start w:val="1"/>
      <w:numFmt w:val="lowerRoman"/>
      <w:lvlText w:val="%3."/>
      <w:lvlJc w:val="right"/>
      <w:pPr>
        <w:ind w:left="2857" w:hanging="180"/>
      </w:pPr>
    </w:lvl>
    <w:lvl w:ilvl="3" w:tplc="157A564A">
      <w:start w:val="1"/>
      <w:numFmt w:val="decimal"/>
      <w:lvlText w:val="%4."/>
      <w:lvlJc w:val="left"/>
      <w:pPr>
        <w:ind w:left="3577" w:hanging="360"/>
      </w:pPr>
    </w:lvl>
    <w:lvl w:ilvl="4" w:tplc="E71A7010">
      <w:start w:val="1"/>
      <w:numFmt w:val="lowerLetter"/>
      <w:lvlText w:val="%5."/>
      <w:lvlJc w:val="left"/>
      <w:pPr>
        <w:ind w:left="4297" w:hanging="360"/>
      </w:pPr>
    </w:lvl>
    <w:lvl w:ilvl="5" w:tplc="A4643FA4">
      <w:start w:val="1"/>
      <w:numFmt w:val="lowerRoman"/>
      <w:lvlText w:val="%6."/>
      <w:lvlJc w:val="right"/>
      <w:pPr>
        <w:ind w:left="5017" w:hanging="180"/>
      </w:pPr>
    </w:lvl>
    <w:lvl w:ilvl="6" w:tplc="E5605B5A">
      <w:start w:val="1"/>
      <w:numFmt w:val="decimal"/>
      <w:lvlText w:val="%7."/>
      <w:lvlJc w:val="left"/>
      <w:pPr>
        <w:ind w:left="5737" w:hanging="360"/>
      </w:pPr>
    </w:lvl>
    <w:lvl w:ilvl="7" w:tplc="251CE758">
      <w:start w:val="1"/>
      <w:numFmt w:val="lowerLetter"/>
      <w:lvlText w:val="%8."/>
      <w:lvlJc w:val="left"/>
      <w:pPr>
        <w:ind w:left="6457" w:hanging="360"/>
      </w:pPr>
    </w:lvl>
    <w:lvl w:ilvl="8" w:tplc="BFD4BC60">
      <w:start w:val="1"/>
      <w:numFmt w:val="lowerRoman"/>
      <w:lvlText w:val="%9."/>
      <w:lvlJc w:val="right"/>
      <w:pPr>
        <w:ind w:left="7177" w:hanging="180"/>
      </w:pPr>
    </w:lvl>
  </w:abstractNum>
  <w:abstractNum w:abstractNumId="22">
    <w:nsid w:val="35163996"/>
    <w:multiLevelType w:val="hybridMultilevel"/>
    <w:tmpl w:val="F12472C0"/>
    <w:lvl w:ilvl="0" w:tplc="8EB4FAB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B5B44A5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67698B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876715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D04FA4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DB8F65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626729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C1C8BF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7E4872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3">
    <w:nsid w:val="3CE03035"/>
    <w:multiLevelType w:val="hybridMultilevel"/>
    <w:tmpl w:val="4B4E6B96"/>
    <w:lvl w:ilvl="0" w:tplc="D2AA6E3E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A2BA56BC">
      <w:start w:val="1"/>
      <w:numFmt w:val="lowerLetter"/>
      <w:lvlText w:val="%2."/>
      <w:lvlJc w:val="left"/>
      <w:pPr>
        <w:ind w:left="1789" w:hanging="360"/>
      </w:pPr>
    </w:lvl>
    <w:lvl w:ilvl="2" w:tplc="F10263C6">
      <w:start w:val="1"/>
      <w:numFmt w:val="lowerRoman"/>
      <w:lvlText w:val="%3."/>
      <w:lvlJc w:val="right"/>
      <w:pPr>
        <w:ind w:left="2509" w:hanging="180"/>
      </w:pPr>
    </w:lvl>
    <w:lvl w:ilvl="3" w:tplc="0B4268BA">
      <w:start w:val="1"/>
      <w:numFmt w:val="decimal"/>
      <w:lvlText w:val="%4."/>
      <w:lvlJc w:val="left"/>
      <w:pPr>
        <w:ind w:left="3229" w:hanging="360"/>
      </w:pPr>
    </w:lvl>
    <w:lvl w:ilvl="4" w:tplc="2280F1C8">
      <w:start w:val="1"/>
      <w:numFmt w:val="lowerLetter"/>
      <w:lvlText w:val="%5."/>
      <w:lvlJc w:val="left"/>
      <w:pPr>
        <w:ind w:left="3949" w:hanging="360"/>
      </w:pPr>
    </w:lvl>
    <w:lvl w:ilvl="5" w:tplc="3D9E3852">
      <w:start w:val="1"/>
      <w:numFmt w:val="lowerRoman"/>
      <w:lvlText w:val="%6."/>
      <w:lvlJc w:val="right"/>
      <w:pPr>
        <w:ind w:left="4669" w:hanging="180"/>
      </w:pPr>
    </w:lvl>
    <w:lvl w:ilvl="6" w:tplc="2ED2B4E8">
      <w:start w:val="1"/>
      <w:numFmt w:val="decimal"/>
      <w:lvlText w:val="%7."/>
      <w:lvlJc w:val="left"/>
      <w:pPr>
        <w:ind w:left="5389" w:hanging="360"/>
      </w:pPr>
    </w:lvl>
    <w:lvl w:ilvl="7" w:tplc="99F61502">
      <w:start w:val="1"/>
      <w:numFmt w:val="lowerLetter"/>
      <w:lvlText w:val="%8."/>
      <w:lvlJc w:val="left"/>
      <w:pPr>
        <w:ind w:left="6109" w:hanging="360"/>
      </w:pPr>
    </w:lvl>
    <w:lvl w:ilvl="8" w:tplc="524E154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877BCB"/>
    <w:multiLevelType w:val="hybridMultilevel"/>
    <w:tmpl w:val="B6BC03CE"/>
    <w:lvl w:ilvl="0" w:tplc="382A2D7A">
      <w:start w:val="1"/>
      <w:numFmt w:val="decimal"/>
      <w:lvlText w:val="%1."/>
      <w:lvlJc w:val="left"/>
      <w:pPr>
        <w:ind w:left="1417" w:hanging="360"/>
      </w:pPr>
    </w:lvl>
    <w:lvl w:ilvl="1" w:tplc="30A21F26">
      <w:start w:val="1"/>
      <w:numFmt w:val="lowerLetter"/>
      <w:lvlText w:val="%2."/>
      <w:lvlJc w:val="left"/>
      <w:pPr>
        <w:ind w:left="2137" w:hanging="360"/>
      </w:pPr>
    </w:lvl>
    <w:lvl w:ilvl="2" w:tplc="453A4E8A">
      <w:start w:val="1"/>
      <w:numFmt w:val="lowerRoman"/>
      <w:lvlText w:val="%3."/>
      <w:lvlJc w:val="right"/>
      <w:pPr>
        <w:ind w:left="2857" w:hanging="180"/>
      </w:pPr>
    </w:lvl>
    <w:lvl w:ilvl="3" w:tplc="63CACC9A">
      <w:start w:val="1"/>
      <w:numFmt w:val="decimal"/>
      <w:lvlText w:val="%4."/>
      <w:lvlJc w:val="left"/>
      <w:pPr>
        <w:ind w:left="3577" w:hanging="360"/>
      </w:pPr>
    </w:lvl>
    <w:lvl w:ilvl="4" w:tplc="DA605260">
      <w:start w:val="1"/>
      <w:numFmt w:val="lowerLetter"/>
      <w:lvlText w:val="%5."/>
      <w:lvlJc w:val="left"/>
      <w:pPr>
        <w:ind w:left="4297" w:hanging="360"/>
      </w:pPr>
    </w:lvl>
    <w:lvl w:ilvl="5" w:tplc="9C4210D4">
      <w:start w:val="1"/>
      <w:numFmt w:val="lowerRoman"/>
      <w:lvlText w:val="%6."/>
      <w:lvlJc w:val="right"/>
      <w:pPr>
        <w:ind w:left="5017" w:hanging="180"/>
      </w:pPr>
    </w:lvl>
    <w:lvl w:ilvl="6" w:tplc="12BE5066">
      <w:start w:val="1"/>
      <w:numFmt w:val="decimal"/>
      <w:lvlText w:val="%7."/>
      <w:lvlJc w:val="left"/>
      <w:pPr>
        <w:ind w:left="5737" w:hanging="360"/>
      </w:pPr>
    </w:lvl>
    <w:lvl w:ilvl="7" w:tplc="D548E162">
      <w:start w:val="1"/>
      <w:numFmt w:val="lowerLetter"/>
      <w:lvlText w:val="%8."/>
      <w:lvlJc w:val="left"/>
      <w:pPr>
        <w:ind w:left="6457" w:hanging="360"/>
      </w:pPr>
    </w:lvl>
    <w:lvl w:ilvl="8" w:tplc="24DC675C">
      <w:start w:val="1"/>
      <w:numFmt w:val="lowerRoman"/>
      <w:lvlText w:val="%9."/>
      <w:lvlJc w:val="right"/>
      <w:pPr>
        <w:ind w:left="7177" w:hanging="180"/>
      </w:pPr>
    </w:lvl>
  </w:abstractNum>
  <w:abstractNum w:abstractNumId="25">
    <w:nsid w:val="42BD05BE"/>
    <w:multiLevelType w:val="hybridMultilevel"/>
    <w:tmpl w:val="F8A6AA48"/>
    <w:lvl w:ilvl="0" w:tplc="01B6DD5A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80F6DBA2">
      <w:start w:val="1"/>
      <w:numFmt w:val="lowerLetter"/>
      <w:lvlText w:val="%2."/>
      <w:lvlJc w:val="left"/>
      <w:pPr>
        <w:ind w:left="1789" w:hanging="360"/>
      </w:pPr>
    </w:lvl>
    <w:lvl w:ilvl="2" w:tplc="546C201A">
      <w:start w:val="1"/>
      <w:numFmt w:val="lowerRoman"/>
      <w:lvlText w:val="%3."/>
      <w:lvlJc w:val="right"/>
      <w:pPr>
        <w:ind w:left="2509" w:hanging="180"/>
      </w:pPr>
    </w:lvl>
    <w:lvl w:ilvl="3" w:tplc="DC04142E">
      <w:start w:val="1"/>
      <w:numFmt w:val="decimal"/>
      <w:lvlText w:val="%4."/>
      <w:lvlJc w:val="left"/>
      <w:pPr>
        <w:ind w:left="3229" w:hanging="360"/>
      </w:pPr>
    </w:lvl>
    <w:lvl w:ilvl="4" w:tplc="85C0B04C">
      <w:start w:val="1"/>
      <w:numFmt w:val="lowerLetter"/>
      <w:lvlText w:val="%5."/>
      <w:lvlJc w:val="left"/>
      <w:pPr>
        <w:ind w:left="3949" w:hanging="360"/>
      </w:pPr>
    </w:lvl>
    <w:lvl w:ilvl="5" w:tplc="C466242C">
      <w:start w:val="1"/>
      <w:numFmt w:val="lowerRoman"/>
      <w:lvlText w:val="%6."/>
      <w:lvlJc w:val="right"/>
      <w:pPr>
        <w:ind w:left="4669" w:hanging="180"/>
      </w:pPr>
    </w:lvl>
    <w:lvl w:ilvl="6" w:tplc="26A4E05A">
      <w:start w:val="1"/>
      <w:numFmt w:val="decimal"/>
      <w:lvlText w:val="%7."/>
      <w:lvlJc w:val="left"/>
      <w:pPr>
        <w:ind w:left="5389" w:hanging="360"/>
      </w:pPr>
    </w:lvl>
    <w:lvl w:ilvl="7" w:tplc="8F009B0C">
      <w:start w:val="1"/>
      <w:numFmt w:val="lowerLetter"/>
      <w:lvlText w:val="%8."/>
      <w:lvlJc w:val="left"/>
      <w:pPr>
        <w:ind w:left="6109" w:hanging="360"/>
      </w:pPr>
    </w:lvl>
    <w:lvl w:ilvl="8" w:tplc="ABB27054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6FB54D8"/>
    <w:multiLevelType w:val="hybridMultilevel"/>
    <w:tmpl w:val="48E03558"/>
    <w:lvl w:ilvl="0" w:tplc="DCC0443A">
      <w:start w:val="1"/>
      <w:numFmt w:val="decimal"/>
      <w:lvlText w:val="%1."/>
      <w:lvlJc w:val="left"/>
      <w:pPr>
        <w:ind w:left="1417" w:hanging="360"/>
      </w:pPr>
    </w:lvl>
    <w:lvl w:ilvl="1" w:tplc="D27A2E1E">
      <w:start w:val="1"/>
      <w:numFmt w:val="lowerLetter"/>
      <w:lvlText w:val="%2."/>
      <w:lvlJc w:val="left"/>
      <w:pPr>
        <w:ind w:left="2137" w:hanging="360"/>
      </w:pPr>
    </w:lvl>
    <w:lvl w:ilvl="2" w:tplc="B80AEB9C">
      <w:start w:val="1"/>
      <w:numFmt w:val="lowerRoman"/>
      <w:lvlText w:val="%3."/>
      <w:lvlJc w:val="right"/>
      <w:pPr>
        <w:ind w:left="2857" w:hanging="180"/>
      </w:pPr>
    </w:lvl>
    <w:lvl w:ilvl="3" w:tplc="52B2C6AC">
      <w:start w:val="1"/>
      <w:numFmt w:val="decimal"/>
      <w:lvlText w:val="%4."/>
      <w:lvlJc w:val="left"/>
      <w:pPr>
        <w:ind w:left="3577" w:hanging="360"/>
      </w:pPr>
    </w:lvl>
    <w:lvl w:ilvl="4" w:tplc="60E21E7E">
      <w:start w:val="1"/>
      <w:numFmt w:val="lowerLetter"/>
      <w:lvlText w:val="%5."/>
      <w:lvlJc w:val="left"/>
      <w:pPr>
        <w:ind w:left="4297" w:hanging="360"/>
      </w:pPr>
    </w:lvl>
    <w:lvl w:ilvl="5" w:tplc="123E11B0">
      <w:start w:val="1"/>
      <w:numFmt w:val="lowerRoman"/>
      <w:lvlText w:val="%6."/>
      <w:lvlJc w:val="right"/>
      <w:pPr>
        <w:ind w:left="5017" w:hanging="180"/>
      </w:pPr>
    </w:lvl>
    <w:lvl w:ilvl="6" w:tplc="CF3E29A6">
      <w:start w:val="1"/>
      <w:numFmt w:val="decimal"/>
      <w:lvlText w:val="%7."/>
      <w:lvlJc w:val="left"/>
      <w:pPr>
        <w:ind w:left="5737" w:hanging="360"/>
      </w:pPr>
    </w:lvl>
    <w:lvl w:ilvl="7" w:tplc="4E1E28FE">
      <w:start w:val="1"/>
      <w:numFmt w:val="lowerLetter"/>
      <w:lvlText w:val="%8."/>
      <w:lvlJc w:val="left"/>
      <w:pPr>
        <w:ind w:left="6457" w:hanging="360"/>
      </w:pPr>
    </w:lvl>
    <w:lvl w:ilvl="8" w:tplc="0422DA0A">
      <w:start w:val="1"/>
      <w:numFmt w:val="lowerRoman"/>
      <w:lvlText w:val="%9."/>
      <w:lvlJc w:val="right"/>
      <w:pPr>
        <w:ind w:left="7177" w:hanging="180"/>
      </w:pPr>
    </w:lvl>
  </w:abstractNum>
  <w:abstractNum w:abstractNumId="27">
    <w:nsid w:val="4B274F3F"/>
    <w:multiLevelType w:val="hybridMultilevel"/>
    <w:tmpl w:val="E6C6C6DC"/>
    <w:lvl w:ilvl="0" w:tplc="70107316">
      <w:start w:val="1"/>
      <w:numFmt w:val="decimal"/>
      <w:lvlText w:val="%1."/>
      <w:lvlJc w:val="left"/>
      <w:pPr>
        <w:ind w:left="1417" w:hanging="360"/>
      </w:pPr>
    </w:lvl>
    <w:lvl w:ilvl="1" w:tplc="A52627A8">
      <w:start w:val="1"/>
      <w:numFmt w:val="lowerLetter"/>
      <w:lvlText w:val="%2."/>
      <w:lvlJc w:val="left"/>
      <w:pPr>
        <w:ind w:left="2137" w:hanging="360"/>
      </w:pPr>
    </w:lvl>
    <w:lvl w:ilvl="2" w:tplc="9C98D9A0">
      <w:start w:val="1"/>
      <w:numFmt w:val="lowerRoman"/>
      <w:lvlText w:val="%3."/>
      <w:lvlJc w:val="right"/>
      <w:pPr>
        <w:ind w:left="2857" w:hanging="180"/>
      </w:pPr>
    </w:lvl>
    <w:lvl w:ilvl="3" w:tplc="61F68F94">
      <w:start w:val="1"/>
      <w:numFmt w:val="decimal"/>
      <w:lvlText w:val="%4."/>
      <w:lvlJc w:val="left"/>
      <w:pPr>
        <w:ind w:left="3577" w:hanging="360"/>
      </w:pPr>
    </w:lvl>
    <w:lvl w:ilvl="4" w:tplc="9A4CEC0A">
      <w:start w:val="1"/>
      <w:numFmt w:val="lowerLetter"/>
      <w:lvlText w:val="%5."/>
      <w:lvlJc w:val="left"/>
      <w:pPr>
        <w:ind w:left="4297" w:hanging="360"/>
      </w:pPr>
    </w:lvl>
    <w:lvl w:ilvl="5" w:tplc="F8627580">
      <w:start w:val="1"/>
      <w:numFmt w:val="lowerRoman"/>
      <w:lvlText w:val="%6."/>
      <w:lvlJc w:val="right"/>
      <w:pPr>
        <w:ind w:left="5017" w:hanging="180"/>
      </w:pPr>
    </w:lvl>
    <w:lvl w:ilvl="6" w:tplc="0D0E203C">
      <w:start w:val="1"/>
      <w:numFmt w:val="decimal"/>
      <w:lvlText w:val="%7."/>
      <w:lvlJc w:val="left"/>
      <w:pPr>
        <w:ind w:left="5737" w:hanging="360"/>
      </w:pPr>
    </w:lvl>
    <w:lvl w:ilvl="7" w:tplc="EA904842">
      <w:start w:val="1"/>
      <w:numFmt w:val="lowerLetter"/>
      <w:lvlText w:val="%8."/>
      <w:lvlJc w:val="left"/>
      <w:pPr>
        <w:ind w:left="6457" w:hanging="360"/>
      </w:pPr>
    </w:lvl>
    <w:lvl w:ilvl="8" w:tplc="8C10DF26">
      <w:start w:val="1"/>
      <w:numFmt w:val="lowerRoman"/>
      <w:lvlText w:val="%9."/>
      <w:lvlJc w:val="right"/>
      <w:pPr>
        <w:ind w:left="7177" w:hanging="180"/>
      </w:pPr>
    </w:lvl>
  </w:abstractNum>
  <w:abstractNum w:abstractNumId="28">
    <w:nsid w:val="58CC4A47"/>
    <w:multiLevelType w:val="hybridMultilevel"/>
    <w:tmpl w:val="9FF40352"/>
    <w:lvl w:ilvl="0" w:tplc="A1E411D0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97D09258">
      <w:start w:val="1"/>
      <w:numFmt w:val="lowerLetter"/>
      <w:lvlText w:val="%2."/>
      <w:lvlJc w:val="left"/>
      <w:pPr>
        <w:ind w:left="1789" w:hanging="360"/>
      </w:pPr>
    </w:lvl>
    <w:lvl w:ilvl="2" w:tplc="C03AEF96">
      <w:start w:val="1"/>
      <w:numFmt w:val="lowerRoman"/>
      <w:lvlText w:val="%3."/>
      <w:lvlJc w:val="right"/>
      <w:pPr>
        <w:ind w:left="2509" w:hanging="180"/>
      </w:pPr>
    </w:lvl>
    <w:lvl w:ilvl="3" w:tplc="F856ACEE">
      <w:start w:val="1"/>
      <w:numFmt w:val="decimal"/>
      <w:lvlText w:val="%4."/>
      <w:lvlJc w:val="left"/>
      <w:pPr>
        <w:ind w:left="3229" w:hanging="360"/>
      </w:pPr>
    </w:lvl>
    <w:lvl w:ilvl="4" w:tplc="BF221B00">
      <w:start w:val="1"/>
      <w:numFmt w:val="lowerLetter"/>
      <w:lvlText w:val="%5."/>
      <w:lvlJc w:val="left"/>
      <w:pPr>
        <w:ind w:left="3949" w:hanging="360"/>
      </w:pPr>
    </w:lvl>
    <w:lvl w:ilvl="5" w:tplc="2062A67C">
      <w:start w:val="1"/>
      <w:numFmt w:val="lowerRoman"/>
      <w:lvlText w:val="%6."/>
      <w:lvlJc w:val="right"/>
      <w:pPr>
        <w:ind w:left="4669" w:hanging="180"/>
      </w:pPr>
    </w:lvl>
    <w:lvl w:ilvl="6" w:tplc="885CC452">
      <w:start w:val="1"/>
      <w:numFmt w:val="decimal"/>
      <w:lvlText w:val="%7."/>
      <w:lvlJc w:val="left"/>
      <w:pPr>
        <w:ind w:left="5389" w:hanging="360"/>
      </w:pPr>
    </w:lvl>
    <w:lvl w:ilvl="7" w:tplc="259412DA">
      <w:start w:val="1"/>
      <w:numFmt w:val="lowerLetter"/>
      <w:lvlText w:val="%8."/>
      <w:lvlJc w:val="left"/>
      <w:pPr>
        <w:ind w:left="6109" w:hanging="360"/>
      </w:pPr>
    </w:lvl>
    <w:lvl w:ilvl="8" w:tplc="A77CC988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9142076"/>
    <w:multiLevelType w:val="hybridMultilevel"/>
    <w:tmpl w:val="F93CF77C"/>
    <w:lvl w:ilvl="0" w:tplc="DCDC96BA">
      <w:start w:val="1"/>
      <w:numFmt w:val="decimal"/>
      <w:lvlText w:val="%1."/>
      <w:lvlJc w:val="left"/>
      <w:pPr>
        <w:ind w:left="1417" w:hanging="360"/>
      </w:pPr>
    </w:lvl>
    <w:lvl w:ilvl="1" w:tplc="F278ACF0">
      <w:start w:val="1"/>
      <w:numFmt w:val="lowerLetter"/>
      <w:lvlText w:val="%2."/>
      <w:lvlJc w:val="left"/>
      <w:pPr>
        <w:ind w:left="2137" w:hanging="360"/>
      </w:pPr>
    </w:lvl>
    <w:lvl w:ilvl="2" w:tplc="1244FC1C">
      <w:start w:val="1"/>
      <w:numFmt w:val="lowerRoman"/>
      <w:lvlText w:val="%3."/>
      <w:lvlJc w:val="right"/>
      <w:pPr>
        <w:ind w:left="2857" w:hanging="180"/>
      </w:pPr>
    </w:lvl>
    <w:lvl w:ilvl="3" w:tplc="4D38CACE">
      <w:start w:val="1"/>
      <w:numFmt w:val="decimal"/>
      <w:lvlText w:val="%4."/>
      <w:lvlJc w:val="left"/>
      <w:pPr>
        <w:ind w:left="3577" w:hanging="360"/>
      </w:pPr>
    </w:lvl>
    <w:lvl w:ilvl="4" w:tplc="F65CD7C4">
      <w:start w:val="1"/>
      <w:numFmt w:val="lowerLetter"/>
      <w:lvlText w:val="%5."/>
      <w:lvlJc w:val="left"/>
      <w:pPr>
        <w:ind w:left="4297" w:hanging="360"/>
      </w:pPr>
    </w:lvl>
    <w:lvl w:ilvl="5" w:tplc="36E2FA14">
      <w:start w:val="1"/>
      <w:numFmt w:val="lowerRoman"/>
      <w:lvlText w:val="%6."/>
      <w:lvlJc w:val="right"/>
      <w:pPr>
        <w:ind w:left="5017" w:hanging="180"/>
      </w:pPr>
    </w:lvl>
    <w:lvl w:ilvl="6" w:tplc="7A8245BE">
      <w:start w:val="1"/>
      <w:numFmt w:val="decimal"/>
      <w:lvlText w:val="%7."/>
      <w:lvlJc w:val="left"/>
      <w:pPr>
        <w:ind w:left="5737" w:hanging="360"/>
      </w:pPr>
    </w:lvl>
    <w:lvl w:ilvl="7" w:tplc="0ECAC3E2">
      <w:start w:val="1"/>
      <w:numFmt w:val="lowerLetter"/>
      <w:lvlText w:val="%8."/>
      <w:lvlJc w:val="left"/>
      <w:pPr>
        <w:ind w:left="6457" w:hanging="360"/>
      </w:pPr>
    </w:lvl>
    <w:lvl w:ilvl="8" w:tplc="62AA85AC">
      <w:start w:val="1"/>
      <w:numFmt w:val="lowerRoman"/>
      <w:lvlText w:val="%9."/>
      <w:lvlJc w:val="right"/>
      <w:pPr>
        <w:ind w:left="7177" w:hanging="180"/>
      </w:pPr>
    </w:lvl>
  </w:abstractNum>
  <w:abstractNum w:abstractNumId="30">
    <w:nsid w:val="595D0E22"/>
    <w:multiLevelType w:val="hybridMultilevel"/>
    <w:tmpl w:val="A6744054"/>
    <w:lvl w:ilvl="0" w:tplc="4C86317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254A09C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35E0265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4A4D17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4006A71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69C25E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FB6F22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516DBC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DFA6CF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1">
    <w:nsid w:val="59857CCC"/>
    <w:multiLevelType w:val="hybridMultilevel"/>
    <w:tmpl w:val="FDF2D3A8"/>
    <w:lvl w:ilvl="0" w:tplc="676E728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33E72D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C0CFF7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36A4B8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8CE09F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436B16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278CC4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862452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E4688C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2">
    <w:nsid w:val="59B70C64"/>
    <w:multiLevelType w:val="hybridMultilevel"/>
    <w:tmpl w:val="F4E6CA16"/>
    <w:lvl w:ilvl="0" w:tplc="2F0EABC2">
      <w:start w:val="1"/>
      <w:numFmt w:val="decimal"/>
      <w:lvlText w:val="%1."/>
      <w:lvlJc w:val="left"/>
      <w:pPr>
        <w:ind w:left="1417" w:hanging="360"/>
      </w:pPr>
    </w:lvl>
    <w:lvl w:ilvl="1" w:tplc="A3A0AF44">
      <w:start w:val="1"/>
      <w:numFmt w:val="lowerLetter"/>
      <w:lvlText w:val="%2."/>
      <w:lvlJc w:val="left"/>
      <w:pPr>
        <w:ind w:left="2137" w:hanging="360"/>
      </w:pPr>
    </w:lvl>
    <w:lvl w:ilvl="2" w:tplc="6C48768C">
      <w:start w:val="1"/>
      <w:numFmt w:val="lowerRoman"/>
      <w:lvlText w:val="%3."/>
      <w:lvlJc w:val="right"/>
      <w:pPr>
        <w:ind w:left="2857" w:hanging="180"/>
      </w:pPr>
    </w:lvl>
    <w:lvl w:ilvl="3" w:tplc="388E1AD0">
      <w:start w:val="1"/>
      <w:numFmt w:val="decimal"/>
      <w:lvlText w:val="%4."/>
      <w:lvlJc w:val="left"/>
      <w:pPr>
        <w:ind w:left="3577" w:hanging="360"/>
      </w:pPr>
    </w:lvl>
    <w:lvl w:ilvl="4" w:tplc="158CDD66">
      <w:start w:val="1"/>
      <w:numFmt w:val="lowerLetter"/>
      <w:lvlText w:val="%5."/>
      <w:lvlJc w:val="left"/>
      <w:pPr>
        <w:ind w:left="4297" w:hanging="360"/>
      </w:pPr>
    </w:lvl>
    <w:lvl w:ilvl="5" w:tplc="513E3DF0">
      <w:start w:val="1"/>
      <w:numFmt w:val="lowerRoman"/>
      <w:lvlText w:val="%6."/>
      <w:lvlJc w:val="right"/>
      <w:pPr>
        <w:ind w:left="5017" w:hanging="180"/>
      </w:pPr>
    </w:lvl>
    <w:lvl w:ilvl="6" w:tplc="6ABE77C4">
      <w:start w:val="1"/>
      <w:numFmt w:val="decimal"/>
      <w:lvlText w:val="%7."/>
      <w:lvlJc w:val="left"/>
      <w:pPr>
        <w:ind w:left="5737" w:hanging="360"/>
      </w:pPr>
    </w:lvl>
    <w:lvl w:ilvl="7" w:tplc="1C7C0674">
      <w:start w:val="1"/>
      <w:numFmt w:val="lowerLetter"/>
      <w:lvlText w:val="%8."/>
      <w:lvlJc w:val="left"/>
      <w:pPr>
        <w:ind w:left="6457" w:hanging="360"/>
      </w:pPr>
    </w:lvl>
    <w:lvl w:ilvl="8" w:tplc="E9C6DA8C">
      <w:start w:val="1"/>
      <w:numFmt w:val="lowerRoman"/>
      <w:lvlText w:val="%9."/>
      <w:lvlJc w:val="right"/>
      <w:pPr>
        <w:ind w:left="7177" w:hanging="180"/>
      </w:pPr>
    </w:lvl>
  </w:abstractNum>
  <w:abstractNum w:abstractNumId="33">
    <w:nsid w:val="64D9143A"/>
    <w:multiLevelType w:val="hybridMultilevel"/>
    <w:tmpl w:val="3C143A8E"/>
    <w:lvl w:ilvl="0" w:tplc="A156CA82">
      <w:start w:val="1"/>
      <w:numFmt w:val="decimal"/>
      <w:lvlText w:val="%1."/>
      <w:lvlJc w:val="left"/>
      <w:pPr>
        <w:ind w:left="1417" w:hanging="360"/>
      </w:pPr>
    </w:lvl>
    <w:lvl w:ilvl="1" w:tplc="9CB69F3E">
      <w:start w:val="1"/>
      <w:numFmt w:val="lowerLetter"/>
      <w:lvlText w:val="%2."/>
      <w:lvlJc w:val="left"/>
      <w:pPr>
        <w:ind w:left="2137" w:hanging="360"/>
      </w:pPr>
    </w:lvl>
    <w:lvl w:ilvl="2" w:tplc="B18825DA">
      <w:start w:val="1"/>
      <w:numFmt w:val="lowerRoman"/>
      <w:lvlText w:val="%3."/>
      <w:lvlJc w:val="right"/>
      <w:pPr>
        <w:ind w:left="2857" w:hanging="180"/>
      </w:pPr>
    </w:lvl>
    <w:lvl w:ilvl="3" w:tplc="89341E6E">
      <w:start w:val="1"/>
      <w:numFmt w:val="decimal"/>
      <w:lvlText w:val="%4."/>
      <w:lvlJc w:val="left"/>
      <w:pPr>
        <w:ind w:left="3577" w:hanging="360"/>
      </w:pPr>
    </w:lvl>
    <w:lvl w:ilvl="4" w:tplc="E13093D6">
      <w:start w:val="1"/>
      <w:numFmt w:val="lowerLetter"/>
      <w:lvlText w:val="%5."/>
      <w:lvlJc w:val="left"/>
      <w:pPr>
        <w:ind w:left="4297" w:hanging="360"/>
      </w:pPr>
    </w:lvl>
    <w:lvl w:ilvl="5" w:tplc="08725F1A">
      <w:start w:val="1"/>
      <w:numFmt w:val="lowerRoman"/>
      <w:lvlText w:val="%6."/>
      <w:lvlJc w:val="right"/>
      <w:pPr>
        <w:ind w:left="5017" w:hanging="180"/>
      </w:pPr>
    </w:lvl>
    <w:lvl w:ilvl="6" w:tplc="F9FCFCCC">
      <w:start w:val="1"/>
      <w:numFmt w:val="decimal"/>
      <w:lvlText w:val="%7."/>
      <w:lvlJc w:val="left"/>
      <w:pPr>
        <w:ind w:left="5737" w:hanging="360"/>
      </w:pPr>
    </w:lvl>
    <w:lvl w:ilvl="7" w:tplc="A9D03FAC">
      <w:start w:val="1"/>
      <w:numFmt w:val="lowerLetter"/>
      <w:lvlText w:val="%8."/>
      <w:lvlJc w:val="left"/>
      <w:pPr>
        <w:ind w:left="6457" w:hanging="360"/>
      </w:pPr>
    </w:lvl>
    <w:lvl w:ilvl="8" w:tplc="123E336C">
      <w:start w:val="1"/>
      <w:numFmt w:val="lowerRoman"/>
      <w:lvlText w:val="%9."/>
      <w:lvlJc w:val="right"/>
      <w:pPr>
        <w:ind w:left="7177" w:hanging="180"/>
      </w:pPr>
    </w:lvl>
  </w:abstractNum>
  <w:abstractNum w:abstractNumId="34">
    <w:nsid w:val="656D648D"/>
    <w:multiLevelType w:val="hybridMultilevel"/>
    <w:tmpl w:val="789A4C50"/>
    <w:lvl w:ilvl="0" w:tplc="F7C01D62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95E0403E">
      <w:start w:val="1"/>
      <w:numFmt w:val="lowerLetter"/>
      <w:lvlText w:val="%2."/>
      <w:lvlJc w:val="left"/>
      <w:pPr>
        <w:ind w:left="1789" w:hanging="360"/>
      </w:pPr>
    </w:lvl>
    <w:lvl w:ilvl="2" w:tplc="0D302EAA">
      <w:start w:val="1"/>
      <w:numFmt w:val="lowerRoman"/>
      <w:lvlText w:val="%3."/>
      <w:lvlJc w:val="right"/>
      <w:pPr>
        <w:ind w:left="2509" w:hanging="180"/>
      </w:pPr>
    </w:lvl>
    <w:lvl w:ilvl="3" w:tplc="A288E660">
      <w:start w:val="1"/>
      <w:numFmt w:val="decimal"/>
      <w:lvlText w:val="%4."/>
      <w:lvlJc w:val="left"/>
      <w:pPr>
        <w:ind w:left="3229" w:hanging="360"/>
      </w:pPr>
    </w:lvl>
    <w:lvl w:ilvl="4" w:tplc="6C58C974">
      <w:start w:val="1"/>
      <w:numFmt w:val="lowerLetter"/>
      <w:lvlText w:val="%5."/>
      <w:lvlJc w:val="left"/>
      <w:pPr>
        <w:ind w:left="3949" w:hanging="360"/>
      </w:pPr>
    </w:lvl>
    <w:lvl w:ilvl="5" w:tplc="05F038FE">
      <w:start w:val="1"/>
      <w:numFmt w:val="lowerRoman"/>
      <w:lvlText w:val="%6."/>
      <w:lvlJc w:val="right"/>
      <w:pPr>
        <w:ind w:left="4669" w:hanging="180"/>
      </w:pPr>
    </w:lvl>
    <w:lvl w:ilvl="6" w:tplc="F3105C0A">
      <w:start w:val="1"/>
      <w:numFmt w:val="decimal"/>
      <w:lvlText w:val="%7."/>
      <w:lvlJc w:val="left"/>
      <w:pPr>
        <w:ind w:left="5389" w:hanging="360"/>
      </w:pPr>
    </w:lvl>
    <w:lvl w:ilvl="7" w:tplc="60284E56">
      <w:start w:val="1"/>
      <w:numFmt w:val="lowerLetter"/>
      <w:lvlText w:val="%8."/>
      <w:lvlJc w:val="left"/>
      <w:pPr>
        <w:ind w:left="6109" w:hanging="360"/>
      </w:pPr>
    </w:lvl>
    <w:lvl w:ilvl="8" w:tplc="C4A81334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506657"/>
    <w:multiLevelType w:val="hybridMultilevel"/>
    <w:tmpl w:val="B43CEFEA"/>
    <w:lvl w:ilvl="0" w:tplc="AA308454">
      <w:start w:val="1"/>
      <w:numFmt w:val="decimal"/>
      <w:lvlText w:val="%1."/>
      <w:lvlJc w:val="left"/>
      <w:pPr>
        <w:ind w:left="1417" w:hanging="360"/>
      </w:pPr>
    </w:lvl>
    <w:lvl w:ilvl="1" w:tplc="FB50AEF0">
      <w:start w:val="1"/>
      <w:numFmt w:val="lowerLetter"/>
      <w:lvlText w:val="%2."/>
      <w:lvlJc w:val="left"/>
      <w:pPr>
        <w:ind w:left="2137" w:hanging="360"/>
      </w:pPr>
    </w:lvl>
    <w:lvl w:ilvl="2" w:tplc="DEA2A7DA">
      <w:start w:val="1"/>
      <w:numFmt w:val="lowerRoman"/>
      <w:lvlText w:val="%3."/>
      <w:lvlJc w:val="right"/>
      <w:pPr>
        <w:ind w:left="2857" w:hanging="180"/>
      </w:pPr>
    </w:lvl>
    <w:lvl w:ilvl="3" w:tplc="F48EA6E0">
      <w:start w:val="1"/>
      <w:numFmt w:val="decimal"/>
      <w:lvlText w:val="%4."/>
      <w:lvlJc w:val="left"/>
      <w:pPr>
        <w:ind w:left="3577" w:hanging="360"/>
      </w:pPr>
    </w:lvl>
    <w:lvl w:ilvl="4" w:tplc="4BE28C74">
      <w:start w:val="1"/>
      <w:numFmt w:val="lowerLetter"/>
      <w:lvlText w:val="%5."/>
      <w:lvlJc w:val="left"/>
      <w:pPr>
        <w:ind w:left="4297" w:hanging="360"/>
      </w:pPr>
    </w:lvl>
    <w:lvl w:ilvl="5" w:tplc="E6D067DC">
      <w:start w:val="1"/>
      <w:numFmt w:val="lowerRoman"/>
      <w:lvlText w:val="%6."/>
      <w:lvlJc w:val="right"/>
      <w:pPr>
        <w:ind w:left="5017" w:hanging="180"/>
      </w:pPr>
    </w:lvl>
    <w:lvl w:ilvl="6" w:tplc="E0F46E38">
      <w:start w:val="1"/>
      <w:numFmt w:val="decimal"/>
      <w:lvlText w:val="%7."/>
      <w:lvlJc w:val="left"/>
      <w:pPr>
        <w:ind w:left="5737" w:hanging="360"/>
      </w:pPr>
    </w:lvl>
    <w:lvl w:ilvl="7" w:tplc="F190C48A">
      <w:start w:val="1"/>
      <w:numFmt w:val="lowerLetter"/>
      <w:lvlText w:val="%8."/>
      <w:lvlJc w:val="left"/>
      <w:pPr>
        <w:ind w:left="6457" w:hanging="360"/>
      </w:pPr>
    </w:lvl>
    <w:lvl w:ilvl="8" w:tplc="7CBE1CEC">
      <w:start w:val="1"/>
      <w:numFmt w:val="lowerRoman"/>
      <w:lvlText w:val="%9."/>
      <w:lvlJc w:val="right"/>
      <w:pPr>
        <w:ind w:left="7177" w:hanging="180"/>
      </w:pPr>
    </w:lvl>
  </w:abstractNum>
  <w:abstractNum w:abstractNumId="36">
    <w:nsid w:val="6A13344E"/>
    <w:multiLevelType w:val="hybridMultilevel"/>
    <w:tmpl w:val="80407F06"/>
    <w:lvl w:ilvl="0" w:tplc="80E8D152">
      <w:start w:val="1"/>
      <w:numFmt w:val="decimal"/>
      <w:lvlText w:val="%1."/>
      <w:lvlJc w:val="left"/>
      <w:pPr>
        <w:ind w:left="709" w:hanging="360"/>
      </w:pPr>
    </w:lvl>
    <w:lvl w:ilvl="1" w:tplc="D0584C5A">
      <w:start w:val="1"/>
      <w:numFmt w:val="lowerLetter"/>
      <w:lvlText w:val="%2."/>
      <w:lvlJc w:val="left"/>
      <w:pPr>
        <w:ind w:left="1429" w:hanging="360"/>
      </w:pPr>
    </w:lvl>
    <w:lvl w:ilvl="2" w:tplc="7544462C">
      <w:start w:val="1"/>
      <w:numFmt w:val="lowerRoman"/>
      <w:lvlText w:val="%3."/>
      <w:lvlJc w:val="right"/>
      <w:pPr>
        <w:ind w:left="2149" w:hanging="180"/>
      </w:pPr>
    </w:lvl>
    <w:lvl w:ilvl="3" w:tplc="974CDF3A">
      <w:start w:val="1"/>
      <w:numFmt w:val="decimal"/>
      <w:lvlText w:val="%4."/>
      <w:lvlJc w:val="left"/>
      <w:pPr>
        <w:ind w:left="2869" w:hanging="360"/>
      </w:pPr>
    </w:lvl>
    <w:lvl w:ilvl="4" w:tplc="5B0C4958">
      <w:start w:val="1"/>
      <w:numFmt w:val="lowerLetter"/>
      <w:lvlText w:val="%5."/>
      <w:lvlJc w:val="left"/>
      <w:pPr>
        <w:ind w:left="3589" w:hanging="360"/>
      </w:pPr>
    </w:lvl>
    <w:lvl w:ilvl="5" w:tplc="45427AD2">
      <w:start w:val="1"/>
      <w:numFmt w:val="lowerRoman"/>
      <w:lvlText w:val="%6."/>
      <w:lvlJc w:val="right"/>
      <w:pPr>
        <w:ind w:left="4309" w:hanging="180"/>
      </w:pPr>
    </w:lvl>
    <w:lvl w:ilvl="6" w:tplc="51407876">
      <w:start w:val="1"/>
      <w:numFmt w:val="decimal"/>
      <w:lvlText w:val="%7."/>
      <w:lvlJc w:val="left"/>
      <w:pPr>
        <w:ind w:left="5029" w:hanging="360"/>
      </w:pPr>
    </w:lvl>
    <w:lvl w:ilvl="7" w:tplc="CCAEBE10">
      <w:start w:val="1"/>
      <w:numFmt w:val="lowerLetter"/>
      <w:lvlText w:val="%8."/>
      <w:lvlJc w:val="left"/>
      <w:pPr>
        <w:ind w:left="5749" w:hanging="360"/>
      </w:pPr>
    </w:lvl>
    <w:lvl w:ilvl="8" w:tplc="E7CE71C4">
      <w:start w:val="1"/>
      <w:numFmt w:val="lowerRoman"/>
      <w:lvlText w:val="%9."/>
      <w:lvlJc w:val="right"/>
      <w:pPr>
        <w:ind w:left="6469" w:hanging="180"/>
      </w:pPr>
    </w:lvl>
  </w:abstractNum>
  <w:abstractNum w:abstractNumId="37">
    <w:nsid w:val="6AF8752A"/>
    <w:multiLevelType w:val="hybridMultilevel"/>
    <w:tmpl w:val="3D08CFAA"/>
    <w:lvl w:ilvl="0" w:tplc="418C152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1B7491D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59898D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EF8426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87EFC3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E6E4AC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E9A1CF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5584E5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B327A4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8">
    <w:nsid w:val="6FDA410D"/>
    <w:multiLevelType w:val="hybridMultilevel"/>
    <w:tmpl w:val="C0308CF2"/>
    <w:lvl w:ilvl="0" w:tplc="A2623A80">
      <w:start w:val="1"/>
      <w:numFmt w:val="decimal"/>
      <w:lvlText w:val="%1."/>
      <w:lvlJc w:val="left"/>
      <w:pPr>
        <w:ind w:left="1417" w:hanging="360"/>
      </w:pPr>
    </w:lvl>
    <w:lvl w:ilvl="1" w:tplc="9CAACA1C">
      <w:start w:val="1"/>
      <w:numFmt w:val="lowerLetter"/>
      <w:lvlText w:val="%2."/>
      <w:lvlJc w:val="left"/>
      <w:pPr>
        <w:ind w:left="2137" w:hanging="360"/>
      </w:pPr>
    </w:lvl>
    <w:lvl w:ilvl="2" w:tplc="1D661184">
      <w:start w:val="1"/>
      <w:numFmt w:val="lowerRoman"/>
      <w:lvlText w:val="%3."/>
      <w:lvlJc w:val="right"/>
      <w:pPr>
        <w:ind w:left="2857" w:hanging="180"/>
      </w:pPr>
    </w:lvl>
    <w:lvl w:ilvl="3" w:tplc="562C6DEE">
      <w:start w:val="1"/>
      <w:numFmt w:val="decimal"/>
      <w:lvlText w:val="%4."/>
      <w:lvlJc w:val="left"/>
      <w:pPr>
        <w:ind w:left="3577" w:hanging="360"/>
      </w:pPr>
    </w:lvl>
    <w:lvl w:ilvl="4" w:tplc="D14AA54E">
      <w:start w:val="1"/>
      <w:numFmt w:val="lowerLetter"/>
      <w:lvlText w:val="%5."/>
      <w:lvlJc w:val="left"/>
      <w:pPr>
        <w:ind w:left="4297" w:hanging="360"/>
      </w:pPr>
    </w:lvl>
    <w:lvl w:ilvl="5" w:tplc="371EC9E8">
      <w:start w:val="1"/>
      <w:numFmt w:val="lowerRoman"/>
      <w:lvlText w:val="%6."/>
      <w:lvlJc w:val="right"/>
      <w:pPr>
        <w:ind w:left="5017" w:hanging="180"/>
      </w:pPr>
    </w:lvl>
    <w:lvl w:ilvl="6" w:tplc="86D04C54">
      <w:start w:val="1"/>
      <w:numFmt w:val="decimal"/>
      <w:lvlText w:val="%7."/>
      <w:lvlJc w:val="left"/>
      <w:pPr>
        <w:ind w:left="5737" w:hanging="360"/>
      </w:pPr>
    </w:lvl>
    <w:lvl w:ilvl="7" w:tplc="AB4E5C6E">
      <w:start w:val="1"/>
      <w:numFmt w:val="lowerLetter"/>
      <w:lvlText w:val="%8."/>
      <w:lvlJc w:val="left"/>
      <w:pPr>
        <w:ind w:left="6457" w:hanging="360"/>
      </w:pPr>
    </w:lvl>
    <w:lvl w:ilvl="8" w:tplc="6F5EE832">
      <w:start w:val="1"/>
      <w:numFmt w:val="lowerRoman"/>
      <w:lvlText w:val="%9."/>
      <w:lvlJc w:val="right"/>
      <w:pPr>
        <w:ind w:left="7177" w:hanging="180"/>
      </w:pPr>
    </w:lvl>
  </w:abstractNum>
  <w:abstractNum w:abstractNumId="39">
    <w:nsid w:val="706E7D4A"/>
    <w:multiLevelType w:val="hybridMultilevel"/>
    <w:tmpl w:val="964ED6A4"/>
    <w:lvl w:ilvl="0" w:tplc="03067F1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394203E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C023F1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2C410D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C489FF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B6E448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503EB42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41808D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A8EE22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0">
    <w:nsid w:val="76B26BE3"/>
    <w:multiLevelType w:val="hybridMultilevel"/>
    <w:tmpl w:val="46E4E5B6"/>
    <w:lvl w:ilvl="0" w:tplc="236E8BAE">
      <w:start w:val="1"/>
      <w:numFmt w:val="decimal"/>
      <w:lvlText w:val="%1."/>
      <w:lvlJc w:val="left"/>
      <w:pPr>
        <w:ind w:left="1417" w:hanging="360"/>
      </w:pPr>
    </w:lvl>
    <w:lvl w:ilvl="1" w:tplc="0F3EFDBE">
      <w:start w:val="1"/>
      <w:numFmt w:val="lowerLetter"/>
      <w:lvlText w:val="%2."/>
      <w:lvlJc w:val="left"/>
      <w:pPr>
        <w:ind w:left="2137" w:hanging="360"/>
      </w:pPr>
    </w:lvl>
    <w:lvl w:ilvl="2" w:tplc="1A72D204">
      <w:start w:val="1"/>
      <w:numFmt w:val="lowerRoman"/>
      <w:lvlText w:val="%3."/>
      <w:lvlJc w:val="right"/>
      <w:pPr>
        <w:ind w:left="2857" w:hanging="180"/>
      </w:pPr>
    </w:lvl>
    <w:lvl w:ilvl="3" w:tplc="7584CE40">
      <w:start w:val="1"/>
      <w:numFmt w:val="decimal"/>
      <w:lvlText w:val="%4."/>
      <w:lvlJc w:val="left"/>
      <w:pPr>
        <w:ind w:left="3577" w:hanging="360"/>
      </w:pPr>
    </w:lvl>
    <w:lvl w:ilvl="4" w:tplc="046E3A5A">
      <w:start w:val="1"/>
      <w:numFmt w:val="lowerLetter"/>
      <w:lvlText w:val="%5."/>
      <w:lvlJc w:val="left"/>
      <w:pPr>
        <w:ind w:left="4297" w:hanging="360"/>
      </w:pPr>
    </w:lvl>
    <w:lvl w:ilvl="5" w:tplc="0336A202">
      <w:start w:val="1"/>
      <w:numFmt w:val="lowerRoman"/>
      <w:lvlText w:val="%6."/>
      <w:lvlJc w:val="right"/>
      <w:pPr>
        <w:ind w:left="5017" w:hanging="180"/>
      </w:pPr>
    </w:lvl>
    <w:lvl w:ilvl="6" w:tplc="A76C5394">
      <w:start w:val="1"/>
      <w:numFmt w:val="decimal"/>
      <w:lvlText w:val="%7."/>
      <w:lvlJc w:val="left"/>
      <w:pPr>
        <w:ind w:left="5737" w:hanging="360"/>
      </w:pPr>
    </w:lvl>
    <w:lvl w:ilvl="7" w:tplc="CB6EE592">
      <w:start w:val="1"/>
      <w:numFmt w:val="lowerLetter"/>
      <w:lvlText w:val="%8."/>
      <w:lvlJc w:val="left"/>
      <w:pPr>
        <w:ind w:left="6457" w:hanging="360"/>
      </w:pPr>
    </w:lvl>
    <w:lvl w:ilvl="8" w:tplc="9436557E">
      <w:start w:val="1"/>
      <w:numFmt w:val="lowerRoman"/>
      <w:lvlText w:val="%9."/>
      <w:lvlJc w:val="right"/>
      <w:pPr>
        <w:ind w:left="7177" w:hanging="180"/>
      </w:pPr>
    </w:lvl>
  </w:abstractNum>
  <w:abstractNum w:abstractNumId="41">
    <w:nsid w:val="7A0D1F40"/>
    <w:multiLevelType w:val="hybridMultilevel"/>
    <w:tmpl w:val="3100318E"/>
    <w:lvl w:ilvl="0" w:tplc="A0EAB61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4D4F5D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A26487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24A96E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CE42E8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2E67CC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248269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038C07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494753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2">
    <w:nsid w:val="7BC759F2"/>
    <w:multiLevelType w:val="hybridMultilevel"/>
    <w:tmpl w:val="E72ADA10"/>
    <w:lvl w:ilvl="0" w:tplc="212CECC6">
      <w:start w:val="1"/>
      <w:numFmt w:val="decimal"/>
      <w:lvlText w:val="%1)"/>
      <w:lvlJc w:val="left"/>
      <w:pPr>
        <w:ind w:left="1417" w:hanging="360"/>
      </w:pPr>
    </w:lvl>
    <w:lvl w:ilvl="1" w:tplc="3192FB4E">
      <w:start w:val="1"/>
      <w:numFmt w:val="lowerLetter"/>
      <w:lvlText w:val="%2."/>
      <w:lvlJc w:val="left"/>
      <w:pPr>
        <w:ind w:left="2137" w:hanging="360"/>
      </w:pPr>
    </w:lvl>
    <w:lvl w:ilvl="2" w:tplc="9F32BF34">
      <w:start w:val="1"/>
      <w:numFmt w:val="lowerRoman"/>
      <w:lvlText w:val="%3."/>
      <w:lvlJc w:val="right"/>
      <w:pPr>
        <w:ind w:left="2857" w:hanging="180"/>
      </w:pPr>
    </w:lvl>
    <w:lvl w:ilvl="3" w:tplc="BBCE5DE4">
      <w:start w:val="1"/>
      <w:numFmt w:val="decimal"/>
      <w:lvlText w:val="%4."/>
      <w:lvlJc w:val="left"/>
      <w:pPr>
        <w:ind w:left="3577" w:hanging="360"/>
      </w:pPr>
    </w:lvl>
    <w:lvl w:ilvl="4" w:tplc="525ABD7E">
      <w:start w:val="1"/>
      <w:numFmt w:val="lowerLetter"/>
      <w:lvlText w:val="%5."/>
      <w:lvlJc w:val="left"/>
      <w:pPr>
        <w:ind w:left="4297" w:hanging="360"/>
      </w:pPr>
    </w:lvl>
    <w:lvl w:ilvl="5" w:tplc="45CC0B7E">
      <w:start w:val="1"/>
      <w:numFmt w:val="lowerRoman"/>
      <w:lvlText w:val="%6."/>
      <w:lvlJc w:val="right"/>
      <w:pPr>
        <w:ind w:left="5017" w:hanging="180"/>
      </w:pPr>
    </w:lvl>
    <w:lvl w:ilvl="6" w:tplc="654EEB40">
      <w:start w:val="1"/>
      <w:numFmt w:val="decimal"/>
      <w:lvlText w:val="%7."/>
      <w:lvlJc w:val="left"/>
      <w:pPr>
        <w:ind w:left="5737" w:hanging="360"/>
      </w:pPr>
    </w:lvl>
    <w:lvl w:ilvl="7" w:tplc="B9268D80">
      <w:start w:val="1"/>
      <w:numFmt w:val="lowerLetter"/>
      <w:lvlText w:val="%8."/>
      <w:lvlJc w:val="left"/>
      <w:pPr>
        <w:ind w:left="6457" w:hanging="360"/>
      </w:pPr>
    </w:lvl>
    <w:lvl w:ilvl="8" w:tplc="02B64CC2">
      <w:start w:val="1"/>
      <w:numFmt w:val="lowerRoman"/>
      <w:lvlText w:val="%9."/>
      <w:lvlJc w:val="right"/>
      <w:pPr>
        <w:ind w:left="7177" w:hanging="180"/>
      </w:pPr>
    </w:lvl>
  </w:abstractNum>
  <w:abstractNum w:abstractNumId="43">
    <w:nsid w:val="7D073D3E"/>
    <w:multiLevelType w:val="hybridMultilevel"/>
    <w:tmpl w:val="736449B8"/>
    <w:lvl w:ilvl="0" w:tplc="77B4C9F6">
      <w:start w:val="3"/>
      <w:numFmt w:val="decimal"/>
      <w:lvlText w:val="%1"/>
      <w:lvlJc w:val="left"/>
      <w:pPr>
        <w:ind w:left="1417" w:hanging="360"/>
      </w:pPr>
      <w:rPr>
        <w:rFonts w:hint="default"/>
      </w:rPr>
    </w:lvl>
    <w:lvl w:ilvl="1" w:tplc="A044E83E">
      <w:start w:val="1"/>
      <w:numFmt w:val="lowerLetter"/>
      <w:lvlText w:val="%2."/>
      <w:lvlJc w:val="left"/>
      <w:pPr>
        <w:ind w:left="2137" w:hanging="360"/>
      </w:pPr>
    </w:lvl>
    <w:lvl w:ilvl="2" w:tplc="48C2CFD6">
      <w:start w:val="1"/>
      <w:numFmt w:val="lowerRoman"/>
      <w:lvlText w:val="%3."/>
      <w:lvlJc w:val="right"/>
      <w:pPr>
        <w:ind w:left="2857" w:hanging="180"/>
      </w:pPr>
    </w:lvl>
    <w:lvl w:ilvl="3" w:tplc="FB0804D0">
      <w:start w:val="1"/>
      <w:numFmt w:val="decimal"/>
      <w:lvlText w:val="%4."/>
      <w:lvlJc w:val="left"/>
      <w:pPr>
        <w:ind w:left="3577" w:hanging="360"/>
      </w:pPr>
    </w:lvl>
    <w:lvl w:ilvl="4" w:tplc="F50A278C">
      <w:start w:val="1"/>
      <w:numFmt w:val="lowerLetter"/>
      <w:lvlText w:val="%5."/>
      <w:lvlJc w:val="left"/>
      <w:pPr>
        <w:ind w:left="4297" w:hanging="360"/>
      </w:pPr>
    </w:lvl>
    <w:lvl w:ilvl="5" w:tplc="809EBA42">
      <w:start w:val="1"/>
      <w:numFmt w:val="lowerRoman"/>
      <w:lvlText w:val="%6."/>
      <w:lvlJc w:val="right"/>
      <w:pPr>
        <w:ind w:left="5017" w:hanging="180"/>
      </w:pPr>
    </w:lvl>
    <w:lvl w:ilvl="6" w:tplc="224E7252">
      <w:start w:val="1"/>
      <w:numFmt w:val="decimal"/>
      <w:lvlText w:val="%7."/>
      <w:lvlJc w:val="left"/>
      <w:pPr>
        <w:ind w:left="5737" w:hanging="360"/>
      </w:pPr>
    </w:lvl>
    <w:lvl w:ilvl="7" w:tplc="36E0B42C">
      <w:start w:val="1"/>
      <w:numFmt w:val="lowerLetter"/>
      <w:lvlText w:val="%8."/>
      <w:lvlJc w:val="left"/>
      <w:pPr>
        <w:ind w:left="6457" w:hanging="360"/>
      </w:pPr>
    </w:lvl>
    <w:lvl w:ilvl="8" w:tplc="AF7CBB70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19"/>
  </w:num>
  <w:num w:numId="2">
    <w:abstractNumId w:val="42"/>
  </w:num>
  <w:num w:numId="3">
    <w:abstractNumId w:val="18"/>
  </w:num>
  <w:num w:numId="4">
    <w:abstractNumId w:val="0"/>
  </w:num>
  <w:num w:numId="5">
    <w:abstractNumId w:val="41"/>
  </w:num>
  <w:num w:numId="6">
    <w:abstractNumId w:val="31"/>
  </w:num>
  <w:num w:numId="7">
    <w:abstractNumId w:val="13"/>
  </w:num>
  <w:num w:numId="8">
    <w:abstractNumId w:val="5"/>
  </w:num>
  <w:num w:numId="9">
    <w:abstractNumId w:val="22"/>
  </w:num>
  <w:num w:numId="10">
    <w:abstractNumId w:val="16"/>
  </w:num>
  <w:num w:numId="11">
    <w:abstractNumId w:val="39"/>
  </w:num>
  <w:num w:numId="12">
    <w:abstractNumId w:val="36"/>
  </w:num>
  <w:num w:numId="13">
    <w:abstractNumId w:val="38"/>
  </w:num>
  <w:num w:numId="14">
    <w:abstractNumId w:val="24"/>
  </w:num>
  <w:num w:numId="15">
    <w:abstractNumId w:val="37"/>
  </w:num>
  <w:num w:numId="16">
    <w:abstractNumId w:val="40"/>
  </w:num>
  <w:num w:numId="17">
    <w:abstractNumId w:val="1"/>
  </w:num>
  <w:num w:numId="18">
    <w:abstractNumId w:val="27"/>
  </w:num>
  <w:num w:numId="19">
    <w:abstractNumId w:val="21"/>
  </w:num>
  <w:num w:numId="20">
    <w:abstractNumId w:val="26"/>
  </w:num>
  <w:num w:numId="21">
    <w:abstractNumId w:val="17"/>
  </w:num>
  <w:num w:numId="22">
    <w:abstractNumId w:val="33"/>
  </w:num>
  <w:num w:numId="23">
    <w:abstractNumId w:val="20"/>
  </w:num>
  <w:num w:numId="24">
    <w:abstractNumId w:val="29"/>
  </w:num>
  <w:num w:numId="25">
    <w:abstractNumId w:val="9"/>
  </w:num>
  <w:num w:numId="26">
    <w:abstractNumId w:val="15"/>
  </w:num>
  <w:num w:numId="27">
    <w:abstractNumId w:val="8"/>
  </w:num>
  <w:num w:numId="28">
    <w:abstractNumId w:val="30"/>
  </w:num>
  <w:num w:numId="29">
    <w:abstractNumId w:val="43"/>
  </w:num>
  <w:num w:numId="30">
    <w:abstractNumId w:val="6"/>
  </w:num>
  <w:num w:numId="31">
    <w:abstractNumId w:val="12"/>
  </w:num>
  <w:num w:numId="32">
    <w:abstractNumId w:val="7"/>
  </w:num>
  <w:num w:numId="33">
    <w:abstractNumId w:val="35"/>
  </w:num>
  <w:num w:numId="34">
    <w:abstractNumId w:val="2"/>
  </w:num>
  <w:num w:numId="35">
    <w:abstractNumId w:val="10"/>
  </w:num>
  <w:num w:numId="36">
    <w:abstractNumId w:val="3"/>
  </w:num>
  <w:num w:numId="37">
    <w:abstractNumId w:val="25"/>
  </w:num>
  <w:num w:numId="38">
    <w:abstractNumId w:val="4"/>
  </w:num>
  <w:num w:numId="39">
    <w:abstractNumId w:val="23"/>
  </w:num>
  <w:num w:numId="40">
    <w:abstractNumId w:val="28"/>
  </w:num>
  <w:num w:numId="41">
    <w:abstractNumId w:val="34"/>
  </w:num>
  <w:num w:numId="42">
    <w:abstractNumId w:val="32"/>
  </w:num>
  <w:num w:numId="43">
    <w:abstractNumId w:val="14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AB7"/>
    <w:rsid w:val="005509ED"/>
    <w:rsid w:val="008E2AB7"/>
    <w:rsid w:val="009E2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paragraph" w:styleId="a4">
    <w:name w:val="footer"/>
    <w:basedOn w:val="a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link w:val="10"/>
    <w:qFormat/>
    <w:pPr>
      <w:spacing w:before="150" w:after="150"/>
      <w:outlineLvl w:val="0"/>
    </w:pPr>
    <w:rPr>
      <w:b/>
      <w:bCs/>
      <w:color w:val="333300"/>
      <w:sz w:val="36"/>
      <w:szCs w:val="36"/>
    </w:rPr>
  </w:style>
  <w:style w:type="paragraph" w:customStyle="1" w:styleId="12">
    <w:name w:val="Заголовок 12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"/>
    <w:next w:val="a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customStyle="1" w:styleId="13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13"/>
    <w:uiPriority w:val="99"/>
  </w:style>
  <w:style w:type="paragraph" w:customStyle="1" w:styleId="14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4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333300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1"/>
    <w:rPr>
      <w:rFonts w:ascii="Times New Roman" w:eastAsia="Times New Roman" w:hAnsi="Times New Roman" w:cs="Times New Roman"/>
      <w:b/>
      <w:bCs/>
      <w:color w:val="333300"/>
      <w:sz w:val="36"/>
      <w:szCs w:val="36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pPr>
      <w:widowControl/>
      <w:spacing w:before="100" w:beforeAutospacing="1" w:after="100" w:afterAutospacing="1" w:line="240" w:lineRule="auto"/>
      <w:jc w:val="left"/>
    </w:p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paragraph" w:styleId="a4">
    <w:name w:val="footer"/>
    <w:basedOn w:val="a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link w:val="10"/>
    <w:qFormat/>
    <w:pPr>
      <w:spacing w:before="150" w:after="150"/>
      <w:outlineLvl w:val="0"/>
    </w:pPr>
    <w:rPr>
      <w:b/>
      <w:bCs/>
      <w:color w:val="333300"/>
      <w:sz w:val="36"/>
      <w:szCs w:val="36"/>
    </w:rPr>
  </w:style>
  <w:style w:type="paragraph" w:customStyle="1" w:styleId="12">
    <w:name w:val="Заголовок 12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"/>
    <w:next w:val="a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customStyle="1" w:styleId="13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13"/>
    <w:uiPriority w:val="99"/>
  </w:style>
  <w:style w:type="paragraph" w:customStyle="1" w:styleId="14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4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333300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1"/>
    <w:rPr>
      <w:rFonts w:ascii="Times New Roman" w:eastAsia="Times New Roman" w:hAnsi="Times New Roman" w:cs="Times New Roman"/>
      <w:b/>
      <w:bCs/>
      <w:color w:val="333300"/>
      <w:sz w:val="36"/>
      <w:szCs w:val="36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pPr>
      <w:widowControl/>
      <w:spacing w:before="100" w:beforeAutospacing="1" w:after="100" w:afterAutospacing="1" w:line="240" w:lineRule="auto"/>
      <w:jc w:val="left"/>
    </w:p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vo.garant.ru/" TargetMode="External"/><Relationship Id="rId18" Type="http://schemas.openxmlformats.org/officeDocument/2006/relationships/hyperlink" Target="https://ivo.garant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vo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vo.garant.ru/" TargetMode="External"/><Relationship Id="rId20" Type="http://schemas.openxmlformats.org/officeDocument/2006/relationships/hyperlink" Target="https://minenergo.gov.ru/industries/power-industry/investment-programs/finansovyy-plan-subekta-elektroenergetik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inprom.ca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vo.garant.ru/" TargetMode="External"/><Relationship Id="rId10" Type="http://schemas.openxmlformats.org/officeDocument/2006/relationships/hyperlink" Target="mailto:minprom@cap.ru" TargetMode="External"/><Relationship Id="rId19" Type="http://schemas.openxmlformats.org/officeDocument/2006/relationships/hyperlink" Target="https://minenergo.gov.ru/industries/power-industry/investment-programs/finansovyy-plan-subekta-elektroenergetiki?docs-group=file-28408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://www.minenergo.gov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 Сотрудник 4</dc:creator>
  <cp:lastModifiedBy>Павлова Нелли</cp:lastModifiedBy>
  <cp:revision>2</cp:revision>
  <dcterms:created xsi:type="dcterms:W3CDTF">2024-08-14T12:45:00Z</dcterms:created>
  <dcterms:modified xsi:type="dcterms:W3CDTF">2024-08-14T12:45:00Z</dcterms:modified>
  <cp:version>917504</cp:version>
</cp:coreProperties>
</file>